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0E4" w:rsidRPr="00236E1C" w:rsidRDefault="008B7A4E" w:rsidP="00B370E4">
      <w:pPr>
        <w:shd w:val="clear" w:color="auto" w:fill="FFFFFF"/>
        <w:spacing w:after="100" w:line="240" w:lineRule="auto"/>
        <w:rPr>
          <w:rFonts w:ascii="Roboto" w:eastAsia="Times New Roman" w:hAnsi="Roboto"/>
          <w:color w:val="000000"/>
          <w:sz w:val="20"/>
          <w:szCs w:val="20"/>
          <w:lang w:eastAsia="ru-RU"/>
        </w:rPr>
      </w:pPr>
      <w:r w:rsidRPr="008B7A4E">
        <w:rPr>
          <w:rFonts w:ascii="Google Sans" w:eastAsia="Times New Roman" w:hAnsi="Google Sans"/>
          <w:sz w:val="36"/>
          <w:szCs w:val="36"/>
          <w:lang w:eastAsia="ru-RU"/>
        </w:rPr>
        <w:t>032</w:t>
      </w:r>
      <w:r w:rsidR="00E64932">
        <w:rPr>
          <w:rFonts w:ascii="Google Sans" w:eastAsia="Times New Roman" w:hAnsi="Google Sans"/>
          <w:sz w:val="36"/>
          <w:szCs w:val="36"/>
          <w:lang w:val="uk-UA" w:eastAsia="ru-RU"/>
        </w:rPr>
        <w:t>2</w:t>
      </w:r>
      <w:r w:rsidRPr="008B7A4E">
        <w:rPr>
          <w:rFonts w:ascii="Google Sans" w:eastAsia="Times New Roman" w:hAnsi="Google Sans"/>
          <w:sz w:val="36"/>
          <w:szCs w:val="36"/>
          <w:lang w:eastAsia="ru-RU"/>
        </w:rPr>
        <w:t>0000-</w:t>
      </w:r>
      <w:r w:rsidR="0064721B">
        <w:rPr>
          <w:rFonts w:ascii="Google Sans" w:eastAsia="Times New Roman" w:hAnsi="Google Sans"/>
          <w:sz w:val="36"/>
          <w:szCs w:val="36"/>
          <w:lang w:val="uk-UA" w:eastAsia="ru-RU"/>
        </w:rPr>
        <w:t>9</w:t>
      </w:r>
      <w:r w:rsidRPr="008B7A4E">
        <w:rPr>
          <w:rFonts w:ascii="Google Sans" w:eastAsia="Times New Roman" w:hAnsi="Google Sans"/>
          <w:sz w:val="36"/>
          <w:szCs w:val="36"/>
          <w:lang w:eastAsia="ru-RU"/>
        </w:rPr>
        <w:t xml:space="preserve"> </w:t>
      </w:r>
      <w:r w:rsidR="00A44C7F">
        <w:rPr>
          <w:rFonts w:ascii="Google Sans" w:eastAsia="Times New Roman" w:hAnsi="Google Sans"/>
          <w:sz w:val="36"/>
          <w:szCs w:val="36"/>
          <w:lang w:val="uk-UA" w:eastAsia="ru-RU"/>
        </w:rPr>
        <w:t>Сезонні о</w:t>
      </w:r>
      <w:r w:rsidR="0064721B">
        <w:rPr>
          <w:rFonts w:ascii="Google Sans" w:eastAsia="Times New Roman" w:hAnsi="Google Sans"/>
          <w:sz w:val="36"/>
          <w:szCs w:val="36"/>
          <w:lang w:val="uk-UA" w:eastAsia="ru-RU"/>
        </w:rPr>
        <w:t>вочі</w:t>
      </w:r>
      <w:r>
        <w:rPr>
          <w:rFonts w:ascii="Google Sans" w:eastAsia="Times New Roman" w:hAnsi="Google Sans"/>
          <w:sz w:val="36"/>
          <w:szCs w:val="36"/>
          <w:lang w:val="uk-UA" w:eastAsia="ru-RU"/>
        </w:rPr>
        <w:t xml:space="preserve"> </w:t>
      </w:r>
      <w:r w:rsidR="00A44C7F">
        <w:rPr>
          <w:rFonts w:ascii="Google Sans" w:eastAsia="Times New Roman" w:hAnsi="Google Sans"/>
          <w:sz w:val="36"/>
          <w:szCs w:val="36"/>
          <w:lang w:val="uk-UA" w:eastAsia="ru-RU"/>
        </w:rPr>
        <w:t>та фрукти</w:t>
      </w:r>
      <w:r>
        <w:rPr>
          <w:rFonts w:ascii="Google Sans" w:eastAsia="Times New Roman" w:hAnsi="Google Sans"/>
          <w:sz w:val="36"/>
          <w:szCs w:val="36"/>
          <w:lang w:val="uk-UA" w:eastAsia="ru-RU"/>
        </w:rPr>
        <w:t xml:space="preserve">                                                                                           </w:t>
      </w:r>
      <w:r w:rsidR="00404C8C">
        <w:rPr>
          <w:rFonts w:ascii="Google Sans" w:eastAsia="Times New Roman" w:hAnsi="Google Sans"/>
          <w:color w:val="000000"/>
          <w:sz w:val="36"/>
          <w:szCs w:val="36"/>
          <w:lang w:val="uk-UA" w:eastAsia="ru-RU"/>
        </w:rPr>
        <w:t xml:space="preserve"> </w:t>
      </w:r>
      <w:r w:rsidR="001A60A0">
        <w:rPr>
          <w:rFonts w:ascii="Google Sans" w:eastAsia="Times New Roman" w:hAnsi="Google Sans"/>
          <w:color w:val="000000"/>
          <w:sz w:val="20"/>
          <w:szCs w:val="20"/>
          <w:lang w:val="uk-UA" w:eastAsia="ru-RU"/>
        </w:rPr>
        <w:t>06</w:t>
      </w:r>
      <w:r w:rsidR="00236E1C" w:rsidRPr="00236E1C">
        <w:rPr>
          <w:rFonts w:ascii="Google Sans" w:eastAsia="Times New Roman" w:hAnsi="Google Sans"/>
          <w:color w:val="000000"/>
          <w:sz w:val="20"/>
          <w:szCs w:val="20"/>
          <w:lang w:val="uk-UA" w:eastAsia="ru-RU"/>
        </w:rPr>
        <w:t>.</w:t>
      </w:r>
      <w:r w:rsidR="00F22AC4">
        <w:rPr>
          <w:rFonts w:ascii="Google Sans" w:eastAsia="Times New Roman" w:hAnsi="Google Sans"/>
          <w:color w:val="000000"/>
          <w:sz w:val="20"/>
          <w:szCs w:val="20"/>
          <w:lang w:val="uk-UA" w:eastAsia="ru-RU"/>
        </w:rPr>
        <w:t>0</w:t>
      </w:r>
      <w:r w:rsidR="001A60A0">
        <w:rPr>
          <w:rFonts w:ascii="Google Sans" w:eastAsia="Times New Roman" w:hAnsi="Google Sans"/>
          <w:color w:val="000000"/>
          <w:sz w:val="20"/>
          <w:szCs w:val="20"/>
          <w:lang w:val="uk-UA" w:eastAsia="ru-RU"/>
        </w:rPr>
        <w:t>5</w:t>
      </w:r>
      <w:r w:rsidR="00236E1C" w:rsidRPr="00236E1C">
        <w:rPr>
          <w:rFonts w:ascii="Google Sans" w:eastAsia="Times New Roman" w:hAnsi="Google Sans"/>
          <w:color w:val="000000"/>
          <w:sz w:val="20"/>
          <w:szCs w:val="20"/>
          <w:lang w:val="uk-UA" w:eastAsia="ru-RU"/>
        </w:rPr>
        <w:t>.202</w:t>
      </w:r>
      <w:r w:rsidR="00F22AC4">
        <w:rPr>
          <w:rFonts w:ascii="Google Sans" w:eastAsia="Times New Roman" w:hAnsi="Google Sans"/>
          <w:color w:val="000000"/>
          <w:sz w:val="20"/>
          <w:szCs w:val="20"/>
          <w:lang w:val="uk-UA" w:eastAsia="ru-RU"/>
        </w:rPr>
        <w:t>1</w:t>
      </w:r>
      <w:r w:rsidR="00236E1C" w:rsidRPr="00236E1C">
        <w:rPr>
          <w:rFonts w:ascii="Google Sans" w:eastAsia="Times New Roman" w:hAnsi="Google Sans"/>
          <w:color w:val="000000"/>
          <w:sz w:val="20"/>
          <w:szCs w:val="20"/>
          <w:lang w:val="uk-UA" w:eastAsia="ru-RU"/>
        </w:rPr>
        <w:t>р.</w:t>
      </w:r>
      <w:r w:rsidR="00236E1C" w:rsidRPr="00236E1C">
        <w:rPr>
          <w:rFonts w:ascii="Roboto" w:eastAsia="Times New Roman" w:hAnsi="Roboto"/>
          <w:color w:val="000000"/>
          <w:sz w:val="20"/>
          <w:szCs w:val="20"/>
          <w:lang w:eastAsia="ru-RU"/>
        </w:rPr>
        <w:t xml:space="preserve"> </w:t>
      </w:r>
    </w:p>
    <w:p w:rsidR="00B370E4" w:rsidRPr="00B370E4" w:rsidRDefault="00B370E4" w:rsidP="00B370E4">
      <w:pPr>
        <w:shd w:val="clear" w:color="auto" w:fill="FFFFFF"/>
        <w:spacing w:after="0" w:line="240" w:lineRule="auto"/>
        <w:jc w:val="center"/>
        <w:rPr>
          <w:rFonts w:ascii="Calibri" w:eastAsia="Times New Roman" w:hAnsi="Calibri"/>
          <w:color w:val="000000"/>
          <w:sz w:val="22"/>
          <w:szCs w:val="22"/>
          <w:lang w:eastAsia="ru-RU"/>
        </w:rPr>
      </w:pPr>
      <w:r w:rsidRPr="00B370E4">
        <w:rPr>
          <w:rFonts w:eastAsia="Times New Roman"/>
          <w:b/>
          <w:bCs/>
          <w:color w:val="000000"/>
          <w:lang w:eastAsia="ru-RU"/>
        </w:rPr>
        <w:t>ОБҐРУНТУВАННЯ ТЕХНІЧНИХ ТА ЯКІСНИХ ХАРАКТЕРИСТИК ПРЕДМЕТА ЗАКУПІ</w:t>
      </w:r>
      <w:proofErr w:type="gramStart"/>
      <w:r w:rsidRPr="00B370E4">
        <w:rPr>
          <w:rFonts w:eastAsia="Times New Roman"/>
          <w:b/>
          <w:bCs/>
          <w:color w:val="000000"/>
          <w:lang w:eastAsia="ru-RU"/>
        </w:rPr>
        <w:t>ВЛ</w:t>
      </w:r>
      <w:proofErr w:type="gramEnd"/>
      <w:r w:rsidRPr="00B370E4">
        <w:rPr>
          <w:rFonts w:eastAsia="Times New Roman"/>
          <w:b/>
          <w:bCs/>
          <w:color w:val="000000"/>
          <w:lang w:eastAsia="ru-RU"/>
        </w:rPr>
        <w:t>І, РОЗМІРУ БЮДЖЕТНОГО ПРИЗНАЧЕННЯ, ОЧІКУВАНОЇ ВАРТОСТІ ПРЕДМЕТА ЗАКУПІВЛІ</w:t>
      </w:r>
    </w:p>
    <w:p w:rsidR="00B370E4" w:rsidRPr="00B370E4" w:rsidRDefault="00B370E4" w:rsidP="00B370E4">
      <w:pPr>
        <w:shd w:val="clear" w:color="auto" w:fill="FFFFFF"/>
        <w:spacing w:after="0" w:line="240" w:lineRule="auto"/>
        <w:jc w:val="center"/>
        <w:rPr>
          <w:rFonts w:ascii="Calibri" w:eastAsia="Times New Roman" w:hAnsi="Calibri"/>
          <w:color w:val="000000"/>
          <w:sz w:val="22"/>
          <w:szCs w:val="22"/>
          <w:lang w:eastAsia="ru-RU"/>
        </w:rPr>
      </w:pPr>
      <w:r w:rsidRPr="00B370E4">
        <w:rPr>
          <w:rFonts w:eastAsia="Times New Roman"/>
          <w:color w:val="000000"/>
          <w:lang w:eastAsia="ru-RU"/>
        </w:rPr>
        <w:t xml:space="preserve">(відповідно </w:t>
      </w:r>
      <w:proofErr w:type="gramStart"/>
      <w:r w:rsidRPr="00B370E4">
        <w:rPr>
          <w:rFonts w:eastAsia="Times New Roman"/>
          <w:color w:val="000000"/>
          <w:lang w:eastAsia="ru-RU"/>
        </w:rPr>
        <w:t>до</w:t>
      </w:r>
      <w:proofErr w:type="gramEnd"/>
      <w:r w:rsidRPr="00B370E4">
        <w:rPr>
          <w:rFonts w:eastAsia="Times New Roman"/>
          <w:color w:val="000000"/>
          <w:lang w:eastAsia="ru-RU"/>
        </w:rPr>
        <w:t xml:space="preserve"> пункту 4¹ постанови КМУ від 11.10.2016 № 710 «Про ефективне використання державних коштів» (зі змінами))</w:t>
      </w:r>
    </w:p>
    <w:p w:rsidR="00B370E4" w:rsidRPr="00B370E4" w:rsidRDefault="00B370E4" w:rsidP="00B370E4">
      <w:pPr>
        <w:shd w:val="clear" w:color="auto" w:fill="FFFFFF"/>
        <w:spacing w:after="0" w:line="240" w:lineRule="auto"/>
        <w:rPr>
          <w:rFonts w:ascii="Calibri" w:eastAsia="Times New Roman" w:hAnsi="Calibri"/>
          <w:color w:val="000000"/>
          <w:sz w:val="22"/>
          <w:szCs w:val="22"/>
          <w:lang w:eastAsia="ru-RU"/>
        </w:rPr>
      </w:pPr>
      <w:r w:rsidRPr="00B370E4">
        <w:rPr>
          <w:rFonts w:eastAsia="Times New Roman"/>
          <w:b/>
          <w:bCs/>
          <w:color w:val="000000"/>
          <w:lang w:eastAsia="ru-RU"/>
        </w:rPr>
        <w:t> 1. Найменування, місцезнаходження та ідентифікаційний код замовника в Єдиному державному реє</w:t>
      </w:r>
      <w:proofErr w:type="gramStart"/>
      <w:r w:rsidRPr="00B370E4">
        <w:rPr>
          <w:rFonts w:eastAsia="Times New Roman"/>
          <w:b/>
          <w:bCs/>
          <w:color w:val="000000"/>
          <w:lang w:eastAsia="ru-RU"/>
        </w:rPr>
        <w:t>стр</w:t>
      </w:r>
      <w:proofErr w:type="gramEnd"/>
      <w:r w:rsidRPr="00B370E4">
        <w:rPr>
          <w:rFonts w:eastAsia="Times New Roman"/>
          <w:b/>
          <w:bCs/>
          <w:color w:val="000000"/>
          <w:lang w:eastAsia="ru-RU"/>
        </w:rPr>
        <w:t>і юридичних осіб, фізичних осіб - підприємців та громадських формувань, його категорія:</w:t>
      </w:r>
      <w:r w:rsidRPr="00B370E4">
        <w:rPr>
          <w:rFonts w:eastAsia="Times New Roman"/>
          <w:color w:val="000000"/>
          <w:lang w:eastAsia="ru-RU"/>
        </w:rPr>
        <w:t> </w:t>
      </w:r>
      <w:r w:rsidR="00236E1C" w:rsidRPr="00236E1C">
        <w:rPr>
          <w:rFonts w:eastAsia="Times New Roman"/>
          <w:color w:val="000000"/>
          <w:lang w:eastAsia="ru-RU"/>
        </w:rPr>
        <w:t>Міське дитяче дошкільне об'єднання</w:t>
      </w:r>
      <w:r w:rsidR="00236E1C">
        <w:rPr>
          <w:rFonts w:eastAsia="Times New Roman"/>
          <w:color w:val="000000"/>
          <w:lang w:val="uk-UA" w:eastAsia="ru-RU"/>
        </w:rPr>
        <w:t>,</w:t>
      </w:r>
      <w:r w:rsidRPr="00B370E4">
        <w:rPr>
          <w:rFonts w:eastAsia="Times New Roman"/>
          <w:color w:val="000000"/>
          <w:lang w:eastAsia="ru-RU"/>
        </w:rPr>
        <w:t xml:space="preserve"> вул. </w:t>
      </w:r>
      <w:r w:rsidR="00236E1C">
        <w:rPr>
          <w:rFonts w:eastAsia="Times New Roman"/>
          <w:color w:val="000000"/>
          <w:lang w:val="uk-UA" w:eastAsia="ru-RU"/>
        </w:rPr>
        <w:t>Садова</w:t>
      </w:r>
      <w:r w:rsidRPr="00B370E4">
        <w:rPr>
          <w:rFonts w:eastAsia="Times New Roman"/>
          <w:color w:val="000000"/>
          <w:lang w:eastAsia="ru-RU"/>
        </w:rPr>
        <w:t xml:space="preserve">,13, м. Марганець, Дніпропетровська область, 53407; код за ЄДРПОУ – </w:t>
      </w:r>
      <w:r w:rsidR="00236E1C" w:rsidRPr="00236E1C">
        <w:rPr>
          <w:rFonts w:eastAsia="Times New Roman"/>
          <w:color w:val="000000"/>
          <w:lang w:eastAsia="ru-RU"/>
        </w:rPr>
        <w:t>24432282</w:t>
      </w:r>
      <w:r w:rsidRPr="00B370E4">
        <w:rPr>
          <w:rFonts w:eastAsia="Times New Roman"/>
          <w:color w:val="000000"/>
          <w:lang w:eastAsia="ru-RU"/>
        </w:rPr>
        <w:t>; категорія замовника – розпорядник бюджетних коштів</w:t>
      </w:r>
      <w:r w:rsidR="00236E1C">
        <w:rPr>
          <w:rFonts w:eastAsia="Times New Roman"/>
          <w:color w:val="000000"/>
          <w:lang w:val="uk-UA" w:eastAsia="ru-RU"/>
        </w:rPr>
        <w:t xml:space="preserve"> нижчого </w:t>
      </w:r>
      <w:proofErr w:type="gramStart"/>
      <w:r w:rsidR="00236E1C">
        <w:rPr>
          <w:rFonts w:eastAsia="Times New Roman"/>
          <w:color w:val="000000"/>
          <w:lang w:val="uk-UA" w:eastAsia="ru-RU"/>
        </w:rPr>
        <w:t>р</w:t>
      </w:r>
      <w:proofErr w:type="gramEnd"/>
      <w:r w:rsidR="00236E1C">
        <w:rPr>
          <w:rFonts w:eastAsia="Times New Roman"/>
          <w:color w:val="000000"/>
          <w:lang w:val="uk-UA" w:eastAsia="ru-RU"/>
        </w:rPr>
        <w:t>івня</w:t>
      </w:r>
      <w:r w:rsidRPr="00B370E4">
        <w:rPr>
          <w:rFonts w:eastAsia="Times New Roman"/>
          <w:color w:val="000000"/>
          <w:lang w:eastAsia="ru-RU"/>
        </w:rPr>
        <w:t>.</w:t>
      </w:r>
    </w:p>
    <w:p w:rsidR="002D0252" w:rsidRPr="002D0252" w:rsidRDefault="00B370E4" w:rsidP="002D0252">
      <w:pPr>
        <w:pStyle w:val="1"/>
        <w:shd w:val="clear" w:color="auto" w:fill="FFFFFF"/>
        <w:spacing w:before="0" w:beforeAutospacing="0" w:after="150" w:afterAutospacing="0"/>
        <w:textAlignment w:val="baseline"/>
        <w:rPr>
          <w:b w:val="0"/>
          <w:color w:val="333333"/>
          <w:sz w:val="24"/>
          <w:szCs w:val="24"/>
        </w:rPr>
      </w:pPr>
      <w:r w:rsidRPr="006612BE">
        <w:rPr>
          <w:color w:val="000000"/>
          <w:sz w:val="24"/>
          <w:szCs w:val="24"/>
        </w:rPr>
        <w:t>2. Назва предмета закупі</w:t>
      </w:r>
      <w:proofErr w:type="gramStart"/>
      <w:r w:rsidRPr="006612BE">
        <w:rPr>
          <w:color w:val="000000"/>
          <w:sz w:val="24"/>
          <w:szCs w:val="24"/>
        </w:rPr>
        <w:t>вл</w:t>
      </w:r>
      <w:proofErr w:type="gramEnd"/>
      <w:r w:rsidRPr="006612BE">
        <w:rPr>
          <w:color w:val="000000"/>
          <w:sz w:val="24"/>
          <w:szCs w:val="24"/>
        </w:rPr>
        <w:t>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w:t>
      </w:r>
      <w:r w:rsidR="006612BE">
        <w:rPr>
          <w:color w:val="000000"/>
          <w:sz w:val="24"/>
          <w:szCs w:val="24"/>
          <w:lang w:val="uk-UA"/>
        </w:rPr>
        <w:t>і</w:t>
      </w:r>
      <w:r w:rsidR="006612BE" w:rsidRPr="006612BE">
        <w:rPr>
          <w:color w:val="000000"/>
          <w:sz w:val="24"/>
          <w:szCs w:val="24"/>
        </w:rPr>
        <w:t>):</w:t>
      </w:r>
      <w:r w:rsidR="006612BE">
        <w:rPr>
          <w:color w:val="000000"/>
          <w:sz w:val="24"/>
          <w:szCs w:val="24"/>
          <w:lang w:val="uk-UA"/>
        </w:rPr>
        <w:t xml:space="preserve"> </w:t>
      </w:r>
      <w:r w:rsidR="00DB387A">
        <w:rPr>
          <w:color w:val="000000"/>
          <w:sz w:val="24"/>
          <w:szCs w:val="24"/>
          <w:lang w:val="uk-UA"/>
        </w:rPr>
        <w:t xml:space="preserve"> </w:t>
      </w:r>
      <w:r w:rsidR="002D0252" w:rsidRPr="002D0252">
        <w:rPr>
          <w:b w:val="0"/>
          <w:color w:val="333333"/>
          <w:sz w:val="24"/>
          <w:szCs w:val="24"/>
        </w:rPr>
        <w:t>Овочі, згідно Єдиного закупівельного словника код ДК 021:2015: - 03220000-9 Овочі, фрукти та горіхи</w:t>
      </w:r>
    </w:p>
    <w:p w:rsidR="00B370E4" w:rsidRPr="00DB289F" w:rsidRDefault="00B370E4" w:rsidP="005509CC">
      <w:pPr>
        <w:shd w:val="clear" w:color="auto" w:fill="FFFFFF"/>
        <w:spacing w:after="0" w:line="240" w:lineRule="auto"/>
        <w:rPr>
          <w:rFonts w:eastAsia="Times New Roman"/>
          <w:b/>
          <w:bCs/>
          <w:color w:val="000000"/>
          <w:lang w:val="uk-UA" w:eastAsia="ru-RU"/>
        </w:rPr>
      </w:pPr>
      <w:r w:rsidRPr="006612BE">
        <w:rPr>
          <w:rFonts w:eastAsia="Times New Roman"/>
          <w:b/>
          <w:bCs/>
          <w:color w:val="000000"/>
          <w:lang w:val="uk-UA" w:eastAsia="ru-RU"/>
        </w:rPr>
        <w:t xml:space="preserve">3. Ідентифікатор закупівлі: — </w:t>
      </w:r>
      <w:r w:rsidR="00A44C7F" w:rsidRPr="00A44C7F">
        <w:rPr>
          <w:rFonts w:eastAsia="Times New Roman"/>
          <w:b/>
          <w:bCs/>
          <w:color w:val="000000"/>
          <w:lang w:val="uk-UA" w:eastAsia="ru-RU"/>
        </w:rPr>
        <w:t>UA-2021-05-06-005078-c</w:t>
      </w:r>
      <w:r w:rsidR="00236E1C" w:rsidRPr="00DB289F">
        <w:rPr>
          <w:rFonts w:eastAsia="Times New Roman"/>
          <w:b/>
          <w:bCs/>
          <w:color w:val="000000"/>
          <w:lang w:val="uk-UA" w:eastAsia="ru-RU"/>
        </w:rPr>
        <w:t>.</w:t>
      </w:r>
    </w:p>
    <w:p w:rsidR="006612BE" w:rsidRPr="006612BE" w:rsidRDefault="00B370E4" w:rsidP="00DB289F">
      <w:pPr>
        <w:shd w:val="clear" w:color="auto" w:fill="FFFFFF"/>
        <w:spacing w:after="0" w:line="240" w:lineRule="auto"/>
        <w:jc w:val="both"/>
        <w:rPr>
          <w:rFonts w:ascii="Calibri" w:eastAsia="Times New Roman" w:hAnsi="Calibri"/>
          <w:color w:val="000000"/>
          <w:sz w:val="22"/>
          <w:szCs w:val="22"/>
          <w:lang w:val="uk-UA" w:eastAsia="ru-RU"/>
        </w:rPr>
      </w:pPr>
      <w:r w:rsidRPr="006612BE">
        <w:rPr>
          <w:rFonts w:eastAsia="Times New Roman"/>
          <w:b/>
          <w:bCs/>
          <w:color w:val="000000"/>
          <w:lang w:val="uk-UA" w:eastAsia="ru-RU"/>
        </w:rPr>
        <w:t>4. Обґрунтування технічних та якісних характеристик предмета закупівлі</w:t>
      </w:r>
      <w:r w:rsidRPr="006612BE">
        <w:rPr>
          <w:rFonts w:eastAsia="Times New Roman"/>
          <w:color w:val="000000"/>
          <w:lang w:val="uk-UA" w:eastAsia="ru-RU"/>
        </w:rPr>
        <w:t xml:space="preserve">: </w:t>
      </w:r>
      <w:r w:rsidR="006612BE" w:rsidRPr="006612BE">
        <w:rPr>
          <w:rFonts w:eastAsia="Times New Roman"/>
          <w:color w:val="000000"/>
          <w:lang w:val="uk-UA" w:eastAsia="ru-RU"/>
        </w:rPr>
        <w:t>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w:t>
      </w:r>
    </w:p>
    <w:p w:rsidR="006612BE" w:rsidRPr="002C5CC7" w:rsidRDefault="006612BE" w:rsidP="00DB289F">
      <w:pPr>
        <w:shd w:val="clear" w:color="auto" w:fill="FFFFFF"/>
        <w:spacing w:after="0" w:line="240" w:lineRule="auto"/>
        <w:jc w:val="both"/>
        <w:rPr>
          <w:rFonts w:ascii="Calibri" w:eastAsia="Times New Roman" w:hAnsi="Calibri"/>
          <w:color w:val="000000"/>
          <w:sz w:val="22"/>
          <w:szCs w:val="22"/>
          <w:lang w:eastAsia="ru-RU"/>
        </w:rPr>
      </w:pPr>
      <w:r w:rsidRPr="002C5CC7">
        <w:rPr>
          <w:rFonts w:eastAsia="Times New Roman"/>
          <w:color w:val="000000"/>
          <w:lang w:eastAsia="ru-RU"/>
        </w:rPr>
        <w:t>Товар повинен відповідати ДСТУ для дитячого харчування.</w:t>
      </w:r>
    </w:p>
    <w:p w:rsidR="003B545B" w:rsidRPr="00DB7E2E" w:rsidRDefault="00A44C7F" w:rsidP="003B545B">
      <w:pPr>
        <w:pStyle w:val="a6"/>
        <w:spacing w:line="0" w:lineRule="atLeast"/>
        <w:rPr>
          <w:rFonts w:ascii="Times New Roman" w:hAnsi="Times New Roman"/>
          <w:sz w:val="24"/>
          <w:szCs w:val="24"/>
          <w:lang w:val="uk-UA"/>
        </w:rPr>
      </w:pPr>
      <w:r w:rsidRPr="00A44C7F">
        <w:rPr>
          <w:rFonts w:ascii="Times New Roman" w:eastAsia="Times New Roman" w:hAnsi="Times New Roman" w:cs="Times New Roman"/>
          <w:color w:val="000000"/>
          <w:sz w:val="24"/>
          <w:szCs w:val="24"/>
          <w:lang w:eastAsia="ru-RU"/>
        </w:rPr>
        <w:t xml:space="preserve">Сезонні овочі та фрукти : </w:t>
      </w:r>
      <w:r w:rsidR="003B545B" w:rsidRPr="00577098">
        <w:rPr>
          <w:rFonts w:ascii="Times New Roman" w:hAnsi="Times New Roman"/>
          <w:sz w:val="24"/>
          <w:szCs w:val="24"/>
          <w:lang w:val="uk-UA"/>
        </w:rPr>
        <w:t xml:space="preserve">огірки </w:t>
      </w:r>
      <w:proofErr w:type="gramStart"/>
      <w:r w:rsidR="003B545B" w:rsidRPr="00577098">
        <w:rPr>
          <w:rFonts w:ascii="Times New Roman" w:hAnsi="Times New Roman"/>
          <w:sz w:val="24"/>
          <w:szCs w:val="24"/>
          <w:lang w:val="uk-UA"/>
        </w:rPr>
        <w:t>св</w:t>
      </w:r>
      <w:proofErr w:type="gramEnd"/>
      <w:r w:rsidR="003B545B" w:rsidRPr="00577098">
        <w:rPr>
          <w:rFonts w:ascii="Times New Roman" w:hAnsi="Times New Roman"/>
          <w:sz w:val="24"/>
          <w:szCs w:val="24"/>
          <w:lang w:val="uk-UA"/>
        </w:rPr>
        <w:t>іжі</w:t>
      </w:r>
      <w:r w:rsidR="003B545B">
        <w:rPr>
          <w:rFonts w:ascii="Times New Roman" w:hAnsi="Times New Roman"/>
          <w:sz w:val="24"/>
          <w:szCs w:val="24"/>
          <w:lang w:val="uk-UA"/>
        </w:rPr>
        <w:t xml:space="preserve"> </w:t>
      </w:r>
      <w:r w:rsidR="003B545B" w:rsidRPr="00577098">
        <w:rPr>
          <w:rFonts w:ascii="Times New Roman" w:hAnsi="Times New Roman"/>
          <w:sz w:val="24"/>
          <w:szCs w:val="24"/>
          <w:lang w:val="uk-UA"/>
        </w:rPr>
        <w:t>-1</w:t>
      </w:r>
      <w:r w:rsidR="003B545B">
        <w:rPr>
          <w:rFonts w:ascii="Times New Roman" w:hAnsi="Times New Roman"/>
          <w:sz w:val="24"/>
          <w:szCs w:val="24"/>
          <w:lang w:val="uk-UA"/>
        </w:rPr>
        <w:t>0</w:t>
      </w:r>
      <w:r w:rsidR="003B545B" w:rsidRPr="00577098">
        <w:rPr>
          <w:rFonts w:ascii="Times New Roman" w:hAnsi="Times New Roman"/>
          <w:sz w:val="24"/>
          <w:szCs w:val="24"/>
          <w:lang w:val="uk-UA"/>
        </w:rPr>
        <w:t>00 кг;</w:t>
      </w:r>
      <w:r w:rsidR="003B545B">
        <w:rPr>
          <w:rFonts w:ascii="Times New Roman" w:hAnsi="Times New Roman"/>
          <w:sz w:val="24"/>
          <w:szCs w:val="24"/>
          <w:lang w:val="uk-UA"/>
        </w:rPr>
        <w:t xml:space="preserve"> </w:t>
      </w:r>
      <w:r w:rsidR="003B545B" w:rsidRPr="00577098">
        <w:rPr>
          <w:rFonts w:ascii="Times New Roman" w:hAnsi="Times New Roman"/>
          <w:sz w:val="24"/>
          <w:szCs w:val="24"/>
          <w:lang w:val="uk-UA"/>
        </w:rPr>
        <w:t>помідори свіжі -</w:t>
      </w:r>
      <w:r w:rsidR="003B545B">
        <w:rPr>
          <w:rFonts w:ascii="Times New Roman" w:hAnsi="Times New Roman"/>
          <w:sz w:val="24"/>
          <w:szCs w:val="24"/>
          <w:lang w:val="uk-UA"/>
        </w:rPr>
        <w:t>2</w:t>
      </w:r>
      <w:r w:rsidR="003B545B" w:rsidRPr="00577098">
        <w:rPr>
          <w:rFonts w:ascii="Times New Roman" w:hAnsi="Times New Roman"/>
          <w:sz w:val="24"/>
          <w:szCs w:val="24"/>
          <w:lang w:val="uk-UA"/>
        </w:rPr>
        <w:t xml:space="preserve">000 кг; </w:t>
      </w:r>
      <w:r w:rsidR="003B545B">
        <w:rPr>
          <w:rFonts w:ascii="Times New Roman" w:hAnsi="Times New Roman"/>
          <w:sz w:val="24"/>
          <w:szCs w:val="24"/>
          <w:lang w:val="uk-UA"/>
        </w:rPr>
        <w:t xml:space="preserve">перець овочевий -500 кг; </w:t>
      </w:r>
      <w:r w:rsidR="003B545B" w:rsidRPr="00577098">
        <w:rPr>
          <w:rFonts w:ascii="Times New Roman" w:hAnsi="Times New Roman"/>
          <w:sz w:val="24"/>
          <w:szCs w:val="24"/>
          <w:lang w:val="uk-UA"/>
        </w:rPr>
        <w:t xml:space="preserve">кабачки (баклажан, гарбуз)- </w:t>
      </w:r>
      <w:r w:rsidR="003B545B">
        <w:rPr>
          <w:rFonts w:ascii="Times New Roman" w:hAnsi="Times New Roman"/>
          <w:sz w:val="24"/>
          <w:szCs w:val="24"/>
          <w:lang w:val="uk-UA"/>
        </w:rPr>
        <w:t>2</w:t>
      </w:r>
      <w:r w:rsidR="003B545B" w:rsidRPr="00577098">
        <w:rPr>
          <w:rFonts w:ascii="Times New Roman" w:hAnsi="Times New Roman"/>
          <w:sz w:val="24"/>
          <w:szCs w:val="24"/>
          <w:lang w:val="uk-UA"/>
        </w:rPr>
        <w:t>000 кг</w:t>
      </w:r>
      <w:r w:rsidR="003B545B">
        <w:rPr>
          <w:rFonts w:ascii="Times New Roman" w:hAnsi="Times New Roman"/>
          <w:sz w:val="24"/>
          <w:szCs w:val="24"/>
          <w:lang w:val="uk-UA"/>
        </w:rPr>
        <w:t xml:space="preserve">; </w:t>
      </w:r>
      <w:r w:rsidR="003B545B" w:rsidRPr="00577098">
        <w:rPr>
          <w:rFonts w:ascii="Times New Roman" w:hAnsi="Times New Roman"/>
          <w:sz w:val="24"/>
          <w:szCs w:val="24"/>
          <w:lang w:val="uk-UA"/>
        </w:rPr>
        <w:t>яблука -</w:t>
      </w:r>
      <w:r w:rsidR="003B545B">
        <w:rPr>
          <w:rFonts w:ascii="Times New Roman" w:hAnsi="Times New Roman"/>
          <w:sz w:val="24"/>
          <w:szCs w:val="24"/>
          <w:lang w:val="uk-UA"/>
        </w:rPr>
        <w:t>1500</w:t>
      </w:r>
      <w:r w:rsidR="003B545B" w:rsidRPr="00577098">
        <w:rPr>
          <w:rFonts w:ascii="Times New Roman" w:hAnsi="Times New Roman"/>
          <w:sz w:val="24"/>
          <w:szCs w:val="24"/>
          <w:lang w:val="uk-UA"/>
        </w:rPr>
        <w:t xml:space="preserve"> кг</w:t>
      </w:r>
      <w:r w:rsidR="003B545B">
        <w:rPr>
          <w:rFonts w:ascii="Times New Roman" w:hAnsi="Times New Roman"/>
          <w:sz w:val="24"/>
          <w:szCs w:val="24"/>
          <w:lang w:val="uk-UA"/>
        </w:rPr>
        <w:t xml:space="preserve">; </w:t>
      </w:r>
      <w:r w:rsidR="003B545B" w:rsidRPr="00577098">
        <w:rPr>
          <w:rFonts w:ascii="Times New Roman" w:hAnsi="Times New Roman"/>
          <w:sz w:val="24"/>
          <w:szCs w:val="24"/>
          <w:lang w:val="uk-UA"/>
        </w:rPr>
        <w:t>виноград -</w:t>
      </w:r>
      <w:r w:rsidR="003B545B">
        <w:rPr>
          <w:rFonts w:ascii="Times New Roman" w:hAnsi="Times New Roman"/>
          <w:sz w:val="24"/>
          <w:szCs w:val="24"/>
          <w:lang w:val="uk-UA"/>
        </w:rPr>
        <w:t xml:space="preserve"> 6</w:t>
      </w:r>
      <w:r w:rsidR="003B545B" w:rsidRPr="00577098">
        <w:rPr>
          <w:rFonts w:ascii="Times New Roman" w:hAnsi="Times New Roman"/>
          <w:sz w:val="24"/>
          <w:szCs w:val="24"/>
          <w:lang w:val="uk-UA"/>
        </w:rPr>
        <w:t>00 кг</w:t>
      </w:r>
      <w:r w:rsidR="003B545B">
        <w:rPr>
          <w:rFonts w:ascii="Times New Roman" w:hAnsi="Times New Roman"/>
          <w:sz w:val="24"/>
          <w:szCs w:val="24"/>
          <w:lang w:val="uk-UA"/>
        </w:rPr>
        <w:t xml:space="preserve">; </w:t>
      </w:r>
      <w:r w:rsidR="003B545B" w:rsidRPr="00577098">
        <w:rPr>
          <w:rFonts w:ascii="Times New Roman" w:hAnsi="Times New Roman"/>
          <w:sz w:val="24"/>
          <w:szCs w:val="24"/>
          <w:lang w:val="uk-UA"/>
        </w:rPr>
        <w:t>груша – 1500кг</w:t>
      </w:r>
      <w:r w:rsidR="003B545B">
        <w:rPr>
          <w:rFonts w:ascii="Times New Roman" w:hAnsi="Times New Roman"/>
          <w:sz w:val="24"/>
          <w:szCs w:val="24"/>
          <w:lang w:val="uk-UA"/>
        </w:rPr>
        <w:t xml:space="preserve">; </w:t>
      </w:r>
      <w:r w:rsidR="003B545B" w:rsidRPr="00577098">
        <w:rPr>
          <w:rFonts w:ascii="Times New Roman" w:hAnsi="Times New Roman"/>
          <w:sz w:val="24"/>
          <w:szCs w:val="24"/>
          <w:lang w:val="uk-UA"/>
        </w:rPr>
        <w:t>абрикоси -500 кг</w:t>
      </w:r>
      <w:r w:rsidR="003B545B">
        <w:rPr>
          <w:rFonts w:ascii="Times New Roman" w:hAnsi="Times New Roman"/>
          <w:sz w:val="24"/>
          <w:szCs w:val="24"/>
          <w:lang w:val="uk-UA"/>
        </w:rPr>
        <w:t xml:space="preserve">; </w:t>
      </w:r>
      <w:r w:rsidR="003B545B" w:rsidRPr="00577098">
        <w:rPr>
          <w:rFonts w:ascii="Times New Roman" w:hAnsi="Times New Roman"/>
          <w:sz w:val="24"/>
          <w:szCs w:val="24"/>
          <w:lang w:val="uk-UA"/>
        </w:rPr>
        <w:t xml:space="preserve">вишні та черешні – </w:t>
      </w:r>
      <w:r w:rsidR="003B545B">
        <w:rPr>
          <w:rFonts w:ascii="Times New Roman" w:hAnsi="Times New Roman"/>
          <w:sz w:val="24"/>
          <w:szCs w:val="24"/>
          <w:lang w:val="uk-UA"/>
        </w:rPr>
        <w:t>8</w:t>
      </w:r>
      <w:r w:rsidR="003B545B" w:rsidRPr="00577098">
        <w:rPr>
          <w:rFonts w:ascii="Times New Roman" w:hAnsi="Times New Roman"/>
          <w:sz w:val="24"/>
          <w:szCs w:val="24"/>
          <w:lang w:val="uk-UA"/>
        </w:rPr>
        <w:t>00 кг</w:t>
      </w:r>
      <w:r w:rsidR="003B545B">
        <w:rPr>
          <w:rFonts w:ascii="Times New Roman" w:hAnsi="Times New Roman"/>
          <w:sz w:val="24"/>
          <w:szCs w:val="24"/>
          <w:lang w:val="uk-UA"/>
        </w:rPr>
        <w:t xml:space="preserve">; </w:t>
      </w:r>
      <w:r w:rsidR="003B545B" w:rsidRPr="00577098">
        <w:rPr>
          <w:rFonts w:ascii="Times New Roman" w:hAnsi="Times New Roman"/>
          <w:sz w:val="24"/>
          <w:szCs w:val="24"/>
          <w:lang w:val="uk-UA"/>
        </w:rPr>
        <w:t xml:space="preserve">слива – </w:t>
      </w:r>
      <w:r w:rsidR="003B545B">
        <w:rPr>
          <w:rFonts w:ascii="Times New Roman" w:hAnsi="Times New Roman"/>
          <w:sz w:val="24"/>
          <w:szCs w:val="24"/>
          <w:lang w:val="uk-UA"/>
        </w:rPr>
        <w:t>6</w:t>
      </w:r>
      <w:r w:rsidR="003B545B" w:rsidRPr="00577098">
        <w:rPr>
          <w:rFonts w:ascii="Times New Roman" w:hAnsi="Times New Roman"/>
          <w:sz w:val="24"/>
          <w:szCs w:val="24"/>
          <w:lang w:val="uk-UA"/>
        </w:rPr>
        <w:t>00кг</w:t>
      </w:r>
      <w:r w:rsidR="003B545B">
        <w:rPr>
          <w:rFonts w:ascii="Times New Roman" w:hAnsi="Times New Roman"/>
          <w:sz w:val="24"/>
          <w:szCs w:val="24"/>
          <w:lang w:val="uk-UA"/>
        </w:rPr>
        <w:t>; цибуля – 500 кг; морква свіжа – 500 кг;капуста молода – 1000 кг.</w:t>
      </w:r>
    </w:p>
    <w:p w:rsidR="00FC65ED" w:rsidRPr="00FC65ED" w:rsidRDefault="00FC65ED" w:rsidP="003B0A82">
      <w:pPr>
        <w:spacing w:line="0" w:lineRule="atLeast"/>
        <w:jc w:val="both"/>
        <w:rPr>
          <w:rFonts w:eastAsia="Times New Roman"/>
          <w:color w:val="000000"/>
          <w:lang w:eastAsia="ru-RU"/>
        </w:rPr>
      </w:pPr>
    </w:p>
    <w:tbl>
      <w:tblPr>
        <w:tblW w:w="87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1846"/>
        <w:gridCol w:w="6357"/>
      </w:tblGrid>
      <w:tr w:rsidR="00AF2364" w:rsidRPr="00AC287D" w:rsidTr="003B545B">
        <w:tc>
          <w:tcPr>
            <w:tcW w:w="546" w:type="dxa"/>
          </w:tcPr>
          <w:p w:rsidR="00AF2364" w:rsidRPr="00751EF7" w:rsidRDefault="00AF2364" w:rsidP="00334DE8">
            <w:pPr>
              <w:jc w:val="center"/>
              <w:rPr>
                <w:b/>
                <w:color w:val="000000"/>
              </w:rPr>
            </w:pPr>
            <w:r w:rsidRPr="00751EF7">
              <w:rPr>
                <w:b/>
                <w:color w:val="000000"/>
              </w:rPr>
              <w:t xml:space="preserve">№ </w:t>
            </w:r>
            <w:proofErr w:type="gramStart"/>
            <w:r w:rsidRPr="00751EF7">
              <w:rPr>
                <w:b/>
                <w:color w:val="000000"/>
              </w:rPr>
              <w:t>п</w:t>
            </w:r>
            <w:proofErr w:type="gramEnd"/>
            <w:r w:rsidRPr="00751EF7">
              <w:rPr>
                <w:b/>
                <w:color w:val="000000"/>
              </w:rPr>
              <w:t>/п</w:t>
            </w:r>
          </w:p>
        </w:tc>
        <w:tc>
          <w:tcPr>
            <w:tcW w:w="1836" w:type="dxa"/>
          </w:tcPr>
          <w:p w:rsidR="00AF2364" w:rsidRPr="00751EF7" w:rsidRDefault="00AF2364" w:rsidP="00334DE8">
            <w:pPr>
              <w:jc w:val="center"/>
              <w:rPr>
                <w:b/>
                <w:color w:val="000000"/>
              </w:rPr>
            </w:pPr>
            <w:r w:rsidRPr="00751EF7">
              <w:rPr>
                <w:b/>
                <w:color w:val="000000"/>
              </w:rPr>
              <w:t>Найменування товару</w:t>
            </w:r>
          </w:p>
        </w:tc>
        <w:tc>
          <w:tcPr>
            <w:tcW w:w="6381" w:type="dxa"/>
          </w:tcPr>
          <w:p w:rsidR="00AF2364" w:rsidRPr="00751EF7" w:rsidRDefault="00AF2364" w:rsidP="00334DE8">
            <w:pPr>
              <w:tabs>
                <w:tab w:val="left" w:pos="720"/>
              </w:tabs>
              <w:rPr>
                <w:b/>
                <w:color w:val="000000"/>
              </w:rPr>
            </w:pPr>
            <w:r w:rsidRPr="00751EF7">
              <w:rPr>
                <w:b/>
                <w:color w:val="000000"/>
              </w:rPr>
              <w:tab/>
              <w:t>Технічні вимоги</w:t>
            </w:r>
          </w:p>
        </w:tc>
      </w:tr>
      <w:tr w:rsidR="003B545B" w:rsidRPr="0092480A" w:rsidTr="003B545B">
        <w:trPr>
          <w:trHeight w:val="255"/>
        </w:trPr>
        <w:tc>
          <w:tcPr>
            <w:tcW w:w="546" w:type="dxa"/>
            <w:vAlign w:val="center"/>
          </w:tcPr>
          <w:p w:rsidR="003B545B" w:rsidRPr="007F47AE" w:rsidRDefault="003B545B" w:rsidP="0063729B">
            <w:pPr>
              <w:jc w:val="center"/>
              <w:rPr>
                <w:lang w:eastAsia="uk-UA"/>
              </w:rPr>
            </w:pPr>
            <w:r>
              <w:rPr>
                <w:lang w:eastAsia="uk-UA"/>
              </w:rPr>
              <w:t>1</w:t>
            </w:r>
          </w:p>
        </w:tc>
        <w:tc>
          <w:tcPr>
            <w:tcW w:w="1836" w:type="dxa"/>
            <w:vAlign w:val="center"/>
          </w:tcPr>
          <w:p w:rsidR="003B545B" w:rsidRPr="007F47AE" w:rsidRDefault="003B545B" w:rsidP="0063729B">
            <w:pPr>
              <w:jc w:val="center"/>
              <w:rPr>
                <w:lang w:eastAsia="uk-UA"/>
              </w:rPr>
            </w:pPr>
            <w:r w:rsidRPr="000D6535">
              <w:rPr>
                <w:lang w:eastAsia="uk-UA"/>
              </w:rPr>
              <w:t xml:space="preserve">Огірки </w:t>
            </w:r>
            <w:proofErr w:type="gramStart"/>
            <w:r w:rsidRPr="000D6535">
              <w:rPr>
                <w:lang w:eastAsia="uk-UA"/>
              </w:rPr>
              <w:t>св</w:t>
            </w:r>
            <w:proofErr w:type="gramEnd"/>
            <w:r w:rsidRPr="000D6535">
              <w:rPr>
                <w:lang w:eastAsia="uk-UA"/>
              </w:rPr>
              <w:t>іжі</w:t>
            </w:r>
          </w:p>
        </w:tc>
        <w:tc>
          <w:tcPr>
            <w:tcW w:w="6381" w:type="dxa"/>
          </w:tcPr>
          <w:p w:rsidR="003B545B" w:rsidRPr="00751EF7" w:rsidRDefault="003B545B" w:rsidP="0063729B">
            <w:pPr>
              <w:spacing w:line="0" w:lineRule="atLeast"/>
              <w:rPr>
                <w:color w:val="000000"/>
              </w:rPr>
            </w:pPr>
            <w:r w:rsidRPr="00751EF7">
              <w:rPr>
                <w:color w:val="000000"/>
              </w:rPr>
              <w:t>Якість – згідно ДСТУ 324</w:t>
            </w:r>
            <w:r>
              <w:rPr>
                <w:color w:val="000000"/>
              </w:rPr>
              <w:t>7</w:t>
            </w:r>
            <w:r w:rsidRPr="00751EF7">
              <w:rPr>
                <w:color w:val="000000"/>
              </w:rPr>
              <w:t>-95;</w:t>
            </w:r>
          </w:p>
          <w:p w:rsidR="003B545B" w:rsidRPr="00751EF7" w:rsidRDefault="003B545B" w:rsidP="0063729B">
            <w:pPr>
              <w:spacing w:line="0" w:lineRule="atLeast"/>
              <w:rPr>
                <w:color w:val="000000"/>
              </w:rPr>
            </w:pPr>
            <w:r w:rsidRPr="00751EF7">
              <w:rPr>
                <w:color w:val="000000"/>
              </w:rPr>
              <w:t>Сорт - середньостиглі</w:t>
            </w:r>
            <w:proofErr w:type="gramStart"/>
            <w:r w:rsidRPr="00751EF7">
              <w:rPr>
                <w:color w:val="000000"/>
              </w:rPr>
              <w:t xml:space="preserve"> ,</w:t>
            </w:r>
            <w:proofErr w:type="gramEnd"/>
            <w:r>
              <w:rPr>
                <w:color w:val="000000"/>
              </w:rPr>
              <w:t xml:space="preserve"> </w:t>
            </w:r>
            <w:r w:rsidRPr="00751EF7">
              <w:rPr>
                <w:color w:val="000000"/>
              </w:rPr>
              <w:t>пізньостиглі.</w:t>
            </w:r>
          </w:p>
          <w:p w:rsidR="003B545B" w:rsidRPr="00751EF7" w:rsidRDefault="003B545B" w:rsidP="0063729B">
            <w:pPr>
              <w:spacing w:line="0" w:lineRule="atLeast"/>
              <w:rPr>
                <w:color w:val="000000"/>
              </w:rPr>
            </w:pPr>
            <w:r>
              <w:rPr>
                <w:color w:val="000000"/>
              </w:rPr>
              <w:t>Огірки</w:t>
            </w:r>
            <w:r w:rsidRPr="00751EF7">
              <w:rPr>
                <w:color w:val="000000"/>
              </w:rPr>
              <w:t xml:space="preserve"> мають  бути цілими, чистими, здоровими, сухими</w:t>
            </w:r>
            <w:proofErr w:type="gramStart"/>
            <w:r w:rsidRPr="00751EF7">
              <w:rPr>
                <w:color w:val="000000"/>
              </w:rPr>
              <w:t xml:space="preserve">  ,</w:t>
            </w:r>
            <w:proofErr w:type="gramEnd"/>
            <w:r>
              <w:rPr>
                <w:color w:val="000000"/>
              </w:rPr>
              <w:t xml:space="preserve"> </w:t>
            </w:r>
            <w:r w:rsidRPr="00751EF7">
              <w:rPr>
                <w:color w:val="000000"/>
              </w:rPr>
              <w:t>незів'ялими, свіжими, вирощеними у природних умовах, без перевищеног</w:t>
            </w:r>
            <w:r>
              <w:rPr>
                <w:color w:val="000000"/>
              </w:rPr>
              <w:t xml:space="preserve">о вмісту хімічних речовин, </w:t>
            </w:r>
            <w:r w:rsidRPr="00751EF7">
              <w:rPr>
                <w:color w:val="000000"/>
              </w:rPr>
              <w:t xml:space="preserve"> не пошкоджені, достатньої зрілості, </w:t>
            </w:r>
            <w:r>
              <w:rPr>
                <w:color w:val="000000"/>
              </w:rPr>
              <w:t>зелено</w:t>
            </w:r>
            <w:r w:rsidRPr="00751EF7">
              <w:rPr>
                <w:color w:val="000000"/>
              </w:rPr>
              <w:t>го кольору. Без стороннього присмаку та запаху. Без механічних</w:t>
            </w:r>
            <w:r>
              <w:rPr>
                <w:color w:val="000000"/>
              </w:rPr>
              <w:t xml:space="preserve"> та гнилісних</w:t>
            </w:r>
            <w:r w:rsidRPr="00751EF7">
              <w:rPr>
                <w:color w:val="000000"/>
              </w:rPr>
              <w:t xml:space="preserve"> пошкоджень.  Без ГМО, бажано однакового середнього </w:t>
            </w:r>
            <w:r>
              <w:rPr>
                <w:color w:val="000000"/>
              </w:rPr>
              <w:t>розміру, подовженої форми</w:t>
            </w:r>
            <w:r w:rsidRPr="00751EF7">
              <w:rPr>
                <w:color w:val="000000"/>
              </w:rPr>
              <w:t>.</w:t>
            </w:r>
          </w:p>
          <w:p w:rsidR="003B545B" w:rsidRPr="00751EF7" w:rsidRDefault="003B545B" w:rsidP="0063729B">
            <w:pPr>
              <w:spacing w:line="0" w:lineRule="atLeast"/>
              <w:jc w:val="both"/>
              <w:rPr>
                <w:color w:val="000000"/>
              </w:rPr>
            </w:pPr>
            <w:r w:rsidRPr="00751EF7">
              <w:rPr>
                <w:color w:val="000000"/>
              </w:rPr>
              <w:t xml:space="preserve">Пакування </w:t>
            </w:r>
            <w:r>
              <w:rPr>
                <w:color w:val="000000"/>
              </w:rPr>
              <w:t>–</w:t>
            </w:r>
            <w:r w:rsidRPr="00751EF7">
              <w:rPr>
                <w:color w:val="000000"/>
              </w:rPr>
              <w:t xml:space="preserve"> ящик</w:t>
            </w:r>
            <w:r>
              <w:rPr>
                <w:color w:val="000000"/>
              </w:rPr>
              <w:t>.</w:t>
            </w:r>
            <w:r w:rsidRPr="004C7482">
              <w:t xml:space="preserve"> Тара повинна забезпечувати збереження і цілісність товару, що перевозиться.</w:t>
            </w:r>
          </w:p>
          <w:p w:rsidR="003B545B" w:rsidRPr="00751EF7" w:rsidRDefault="003B545B" w:rsidP="0063729B">
            <w:pPr>
              <w:spacing w:line="0" w:lineRule="atLeast"/>
              <w:rPr>
                <w:color w:val="000000"/>
              </w:rPr>
            </w:pPr>
            <w:r w:rsidRPr="00751EF7">
              <w:rPr>
                <w:color w:val="000000"/>
              </w:rPr>
              <w:t>Виробник – українського походження, вітчизняного виробника;</w:t>
            </w:r>
          </w:p>
          <w:p w:rsidR="003B545B" w:rsidRDefault="003B545B" w:rsidP="0063729B">
            <w:pPr>
              <w:spacing w:line="0" w:lineRule="atLeast"/>
              <w:rPr>
                <w:color w:val="000000"/>
              </w:rPr>
            </w:pPr>
            <w:proofErr w:type="gramStart"/>
            <w:r w:rsidRPr="00751EF7">
              <w:rPr>
                <w:color w:val="000000"/>
              </w:rPr>
              <w:t>Країна</w:t>
            </w:r>
            <w:proofErr w:type="gramEnd"/>
            <w:r w:rsidRPr="00751EF7">
              <w:rPr>
                <w:color w:val="000000"/>
              </w:rPr>
              <w:t xml:space="preserve"> походження – Україна.</w:t>
            </w:r>
          </w:p>
          <w:p w:rsidR="003B545B" w:rsidRPr="00AB1967" w:rsidRDefault="003B545B" w:rsidP="0063729B">
            <w:pPr>
              <w:spacing w:line="0" w:lineRule="atLeast"/>
              <w:rPr>
                <w:lang w:eastAsia="uk-UA"/>
              </w:rPr>
            </w:pPr>
            <w:r w:rsidRPr="00A8780E">
              <w:rPr>
                <w:b/>
                <w:color w:val="000000"/>
              </w:rPr>
              <w:t>Сезонна поставка</w:t>
            </w:r>
            <w:proofErr w:type="gramStart"/>
            <w:r w:rsidRPr="00A8780E">
              <w:rPr>
                <w:b/>
                <w:color w:val="000000"/>
              </w:rPr>
              <w:t xml:space="preserve"> !</w:t>
            </w:r>
            <w:proofErr w:type="gramEnd"/>
          </w:p>
        </w:tc>
      </w:tr>
      <w:tr w:rsidR="003B545B" w:rsidRPr="00C302C8" w:rsidTr="003B545B">
        <w:trPr>
          <w:trHeight w:val="255"/>
        </w:trPr>
        <w:tc>
          <w:tcPr>
            <w:tcW w:w="546" w:type="dxa"/>
            <w:vAlign w:val="center"/>
          </w:tcPr>
          <w:p w:rsidR="003B545B" w:rsidRPr="007F47AE" w:rsidRDefault="003B545B" w:rsidP="0063729B">
            <w:pPr>
              <w:jc w:val="center"/>
              <w:rPr>
                <w:lang w:eastAsia="uk-UA"/>
              </w:rPr>
            </w:pPr>
            <w:r>
              <w:rPr>
                <w:lang w:eastAsia="uk-UA"/>
              </w:rPr>
              <w:t>2</w:t>
            </w:r>
          </w:p>
        </w:tc>
        <w:tc>
          <w:tcPr>
            <w:tcW w:w="1836" w:type="dxa"/>
            <w:vAlign w:val="center"/>
          </w:tcPr>
          <w:p w:rsidR="003B545B" w:rsidRPr="007F47AE" w:rsidRDefault="003B545B" w:rsidP="0063729B">
            <w:pPr>
              <w:jc w:val="center"/>
              <w:rPr>
                <w:lang w:eastAsia="uk-UA"/>
              </w:rPr>
            </w:pPr>
            <w:r w:rsidRPr="000D6535">
              <w:rPr>
                <w:lang w:eastAsia="uk-UA"/>
              </w:rPr>
              <w:t xml:space="preserve">Помідори </w:t>
            </w:r>
            <w:proofErr w:type="gramStart"/>
            <w:r w:rsidRPr="000D6535">
              <w:rPr>
                <w:lang w:eastAsia="uk-UA"/>
              </w:rPr>
              <w:t>св</w:t>
            </w:r>
            <w:proofErr w:type="gramEnd"/>
            <w:r w:rsidRPr="000D6535">
              <w:rPr>
                <w:lang w:eastAsia="uk-UA"/>
              </w:rPr>
              <w:t>іжі</w:t>
            </w:r>
          </w:p>
        </w:tc>
        <w:tc>
          <w:tcPr>
            <w:tcW w:w="6381" w:type="dxa"/>
          </w:tcPr>
          <w:p w:rsidR="003B545B" w:rsidRPr="00751EF7" w:rsidRDefault="003B545B" w:rsidP="0063729B">
            <w:pPr>
              <w:spacing w:line="0" w:lineRule="atLeast"/>
              <w:jc w:val="both"/>
              <w:rPr>
                <w:color w:val="000000"/>
              </w:rPr>
            </w:pPr>
            <w:r w:rsidRPr="00751EF7">
              <w:rPr>
                <w:color w:val="000000"/>
              </w:rPr>
              <w:t>Якість – згідно ДСТУ 3246-95;</w:t>
            </w:r>
          </w:p>
          <w:p w:rsidR="003B545B" w:rsidRPr="00751EF7" w:rsidRDefault="003B545B" w:rsidP="0063729B">
            <w:pPr>
              <w:spacing w:line="0" w:lineRule="atLeast"/>
              <w:jc w:val="both"/>
              <w:rPr>
                <w:color w:val="000000"/>
              </w:rPr>
            </w:pPr>
            <w:r w:rsidRPr="00751EF7">
              <w:rPr>
                <w:color w:val="000000"/>
              </w:rPr>
              <w:t>Сорт - середньостиглі</w:t>
            </w:r>
            <w:proofErr w:type="gramStart"/>
            <w:r w:rsidRPr="00751EF7">
              <w:rPr>
                <w:color w:val="000000"/>
              </w:rPr>
              <w:t xml:space="preserve"> ,</w:t>
            </w:r>
            <w:proofErr w:type="gramEnd"/>
            <w:r>
              <w:rPr>
                <w:color w:val="000000"/>
              </w:rPr>
              <w:t xml:space="preserve"> </w:t>
            </w:r>
            <w:r w:rsidRPr="00751EF7">
              <w:rPr>
                <w:color w:val="000000"/>
              </w:rPr>
              <w:t>пізньостиглі.</w:t>
            </w:r>
          </w:p>
          <w:p w:rsidR="003B545B" w:rsidRPr="00751EF7" w:rsidRDefault="003B545B" w:rsidP="0063729B">
            <w:pPr>
              <w:spacing w:line="0" w:lineRule="atLeast"/>
              <w:rPr>
                <w:color w:val="000000"/>
              </w:rPr>
            </w:pPr>
            <w:r w:rsidRPr="00751EF7">
              <w:rPr>
                <w:color w:val="000000"/>
              </w:rPr>
              <w:t>Помідори мають  бути цілими, чистими, здоровими, сухими</w:t>
            </w:r>
            <w:proofErr w:type="gramStart"/>
            <w:r w:rsidRPr="00751EF7">
              <w:rPr>
                <w:color w:val="000000"/>
              </w:rPr>
              <w:t xml:space="preserve">  ,</w:t>
            </w:r>
            <w:proofErr w:type="gramEnd"/>
            <w:r>
              <w:rPr>
                <w:color w:val="000000"/>
              </w:rPr>
              <w:t xml:space="preserve"> </w:t>
            </w:r>
            <w:r w:rsidRPr="00751EF7">
              <w:rPr>
                <w:color w:val="000000"/>
              </w:rPr>
              <w:t>незів'ялими, свіжими, вирощеними у природних умовах, без перевищеног</w:t>
            </w:r>
            <w:r>
              <w:rPr>
                <w:color w:val="000000"/>
              </w:rPr>
              <w:t xml:space="preserve">о вмісту хімічних речовин, </w:t>
            </w:r>
            <w:r w:rsidRPr="00751EF7">
              <w:rPr>
                <w:color w:val="000000"/>
              </w:rPr>
              <w:t xml:space="preserve"> не пошкоджені, достатньої зрілості, червоного кольору. Без стороннього присмаку та зап</w:t>
            </w:r>
            <w:r>
              <w:rPr>
                <w:color w:val="000000"/>
              </w:rPr>
              <w:t xml:space="preserve">аху. </w:t>
            </w:r>
            <w:proofErr w:type="gramStart"/>
            <w:r>
              <w:rPr>
                <w:color w:val="000000"/>
              </w:rPr>
              <w:t xml:space="preserve">Без механічних та гнилісних пошкоджень і сонячних опіків. </w:t>
            </w:r>
            <w:r w:rsidRPr="00751EF7">
              <w:rPr>
                <w:color w:val="000000"/>
              </w:rPr>
              <w:t>Без ГМО, бажано однакового середнього діаметру</w:t>
            </w:r>
            <w:r>
              <w:rPr>
                <w:color w:val="000000"/>
              </w:rPr>
              <w:t xml:space="preserve"> не менше 5см, з подовженою формою не менше 4 см</w:t>
            </w:r>
            <w:r w:rsidRPr="00751EF7">
              <w:rPr>
                <w:color w:val="000000"/>
              </w:rPr>
              <w:t>.</w:t>
            </w:r>
            <w:proofErr w:type="gramEnd"/>
          </w:p>
          <w:p w:rsidR="003B545B" w:rsidRPr="00751EF7" w:rsidRDefault="003B545B" w:rsidP="0063729B">
            <w:pPr>
              <w:spacing w:line="0" w:lineRule="atLeast"/>
              <w:jc w:val="both"/>
              <w:rPr>
                <w:color w:val="000000"/>
              </w:rPr>
            </w:pPr>
            <w:r w:rsidRPr="00751EF7">
              <w:rPr>
                <w:color w:val="000000"/>
              </w:rPr>
              <w:t xml:space="preserve">Пакування </w:t>
            </w:r>
            <w:r>
              <w:rPr>
                <w:color w:val="000000"/>
              </w:rPr>
              <w:t>–</w:t>
            </w:r>
            <w:r w:rsidRPr="00751EF7">
              <w:rPr>
                <w:color w:val="000000"/>
              </w:rPr>
              <w:t xml:space="preserve"> ящик</w:t>
            </w:r>
            <w:r>
              <w:rPr>
                <w:color w:val="000000"/>
              </w:rPr>
              <w:t>.</w:t>
            </w:r>
            <w:r w:rsidRPr="004C7482">
              <w:t xml:space="preserve"> Тара повинна забезпечувати збереження і цілісність товару, що перевозиться.</w:t>
            </w:r>
          </w:p>
          <w:p w:rsidR="003B545B" w:rsidRPr="00751EF7" w:rsidRDefault="003B545B" w:rsidP="0063729B">
            <w:pPr>
              <w:spacing w:line="0" w:lineRule="atLeast"/>
              <w:jc w:val="both"/>
              <w:rPr>
                <w:color w:val="000000"/>
              </w:rPr>
            </w:pPr>
            <w:r w:rsidRPr="00751EF7">
              <w:rPr>
                <w:color w:val="000000"/>
              </w:rPr>
              <w:t>Виробник – українського походження, вітчизняного виробника;</w:t>
            </w:r>
          </w:p>
          <w:p w:rsidR="003B545B" w:rsidRDefault="003B545B" w:rsidP="0063729B">
            <w:pPr>
              <w:spacing w:line="0" w:lineRule="atLeast"/>
              <w:jc w:val="both"/>
              <w:rPr>
                <w:color w:val="000000"/>
              </w:rPr>
            </w:pPr>
            <w:proofErr w:type="gramStart"/>
            <w:r w:rsidRPr="00751EF7">
              <w:rPr>
                <w:color w:val="000000"/>
              </w:rPr>
              <w:t>Країна</w:t>
            </w:r>
            <w:proofErr w:type="gramEnd"/>
            <w:r w:rsidRPr="00751EF7">
              <w:rPr>
                <w:color w:val="000000"/>
              </w:rPr>
              <w:t xml:space="preserve"> походження – Україна.</w:t>
            </w:r>
          </w:p>
          <w:p w:rsidR="003B545B" w:rsidRPr="00AB1967" w:rsidRDefault="003B545B" w:rsidP="0063729B">
            <w:pPr>
              <w:spacing w:line="0" w:lineRule="atLeast"/>
              <w:rPr>
                <w:lang w:eastAsia="uk-UA"/>
              </w:rPr>
            </w:pPr>
            <w:r w:rsidRPr="00A8780E">
              <w:rPr>
                <w:b/>
                <w:color w:val="000000"/>
              </w:rPr>
              <w:t>Сезонна поставка</w:t>
            </w:r>
            <w:proofErr w:type="gramStart"/>
            <w:r w:rsidRPr="00A8780E">
              <w:rPr>
                <w:b/>
                <w:color w:val="000000"/>
              </w:rPr>
              <w:t xml:space="preserve"> !</w:t>
            </w:r>
            <w:proofErr w:type="gramEnd"/>
          </w:p>
        </w:tc>
      </w:tr>
      <w:tr w:rsidR="003B545B" w:rsidRPr="00C302C8" w:rsidTr="003B545B">
        <w:trPr>
          <w:trHeight w:val="255"/>
        </w:trPr>
        <w:tc>
          <w:tcPr>
            <w:tcW w:w="546" w:type="dxa"/>
            <w:vAlign w:val="center"/>
          </w:tcPr>
          <w:p w:rsidR="003B545B" w:rsidRPr="007F47AE" w:rsidRDefault="003B545B" w:rsidP="0063729B">
            <w:pPr>
              <w:jc w:val="center"/>
              <w:rPr>
                <w:lang w:eastAsia="uk-UA"/>
              </w:rPr>
            </w:pPr>
            <w:r>
              <w:rPr>
                <w:lang w:eastAsia="uk-UA"/>
              </w:rPr>
              <w:t>3</w:t>
            </w:r>
          </w:p>
        </w:tc>
        <w:tc>
          <w:tcPr>
            <w:tcW w:w="1836" w:type="dxa"/>
            <w:vAlign w:val="center"/>
          </w:tcPr>
          <w:p w:rsidR="003B545B" w:rsidRPr="007F47AE" w:rsidRDefault="003B545B" w:rsidP="0063729B">
            <w:pPr>
              <w:jc w:val="center"/>
              <w:rPr>
                <w:lang w:eastAsia="uk-UA"/>
              </w:rPr>
            </w:pPr>
            <w:r w:rsidRPr="000D6535">
              <w:rPr>
                <w:lang w:eastAsia="uk-UA"/>
              </w:rPr>
              <w:t>Перець  овочевий</w:t>
            </w:r>
          </w:p>
        </w:tc>
        <w:tc>
          <w:tcPr>
            <w:tcW w:w="6381" w:type="dxa"/>
          </w:tcPr>
          <w:p w:rsidR="003B545B" w:rsidRPr="00751EF7" w:rsidRDefault="003B545B" w:rsidP="0063729B">
            <w:pPr>
              <w:spacing w:line="0" w:lineRule="atLeast"/>
              <w:jc w:val="both"/>
              <w:rPr>
                <w:color w:val="000000"/>
              </w:rPr>
            </w:pPr>
            <w:r w:rsidRPr="00751EF7">
              <w:rPr>
                <w:color w:val="000000"/>
              </w:rPr>
              <w:t>Якість – згідно ДСТУ</w:t>
            </w:r>
            <w:r>
              <w:rPr>
                <w:color w:val="000000"/>
              </w:rPr>
              <w:t xml:space="preserve"> </w:t>
            </w:r>
            <w:r w:rsidRPr="00D948C4">
              <w:rPr>
                <w:color w:val="000000"/>
              </w:rPr>
              <w:t>2659-94</w:t>
            </w:r>
            <w:r w:rsidRPr="00751EF7">
              <w:rPr>
                <w:color w:val="000000"/>
              </w:rPr>
              <w:t>;</w:t>
            </w:r>
          </w:p>
          <w:p w:rsidR="003B545B" w:rsidRPr="00751EF7" w:rsidRDefault="003B545B" w:rsidP="0063729B">
            <w:pPr>
              <w:spacing w:line="0" w:lineRule="atLeast"/>
              <w:jc w:val="both"/>
              <w:rPr>
                <w:color w:val="000000"/>
              </w:rPr>
            </w:pPr>
            <w:r w:rsidRPr="00751EF7">
              <w:rPr>
                <w:color w:val="000000"/>
              </w:rPr>
              <w:t xml:space="preserve">Зовнішні </w:t>
            </w:r>
            <w:r>
              <w:rPr>
                <w:color w:val="000000"/>
              </w:rPr>
              <w:t xml:space="preserve">показники - повинен бути </w:t>
            </w:r>
            <w:proofErr w:type="gramStart"/>
            <w:r>
              <w:rPr>
                <w:color w:val="000000"/>
              </w:rPr>
              <w:t>св</w:t>
            </w:r>
            <w:proofErr w:type="gramEnd"/>
            <w:r>
              <w:rPr>
                <w:color w:val="000000"/>
              </w:rPr>
              <w:t>іжим,</w:t>
            </w:r>
            <w:r w:rsidRPr="00751EF7">
              <w:rPr>
                <w:color w:val="000000"/>
              </w:rPr>
              <w:t xml:space="preserve"> без пошкоджень сільськогосподарськими шкідниками</w:t>
            </w:r>
            <w:r>
              <w:rPr>
                <w:color w:val="000000"/>
              </w:rPr>
              <w:t>;</w:t>
            </w:r>
          </w:p>
          <w:p w:rsidR="003B545B" w:rsidRPr="00751EF7" w:rsidRDefault="003B545B" w:rsidP="0063729B">
            <w:pPr>
              <w:spacing w:line="0" w:lineRule="atLeast"/>
              <w:jc w:val="both"/>
              <w:rPr>
                <w:color w:val="000000"/>
              </w:rPr>
            </w:pPr>
            <w:r w:rsidRPr="00751EF7">
              <w:rPr>
                <w:color w:val="000000"/>
              </w:rPr>
              <w:t xml:space="preserve">Плоди </w:t>
            </w:r>
            <w:proofErr w:type="gramStart"/>
            <w:r w:rsidRPr="00751EF7">
              <w:rPr>
                <w:color w:val="000000"/>
              </w:rPr>
              <w:t>св</w:t>
            </w:r>
            <w:proofErr w:type="gramEnd"/>
            <w:r w:rsidRPr="00751EF7">
              <w:rPr>
                <w:color w:val="000000"/>
              </w:rPr>
              <w:t>іжі, чисті, цілі, здорові, типової для ботанічного сорту форми і забарвлення, з плодоніжкою;</w:t>
            </w:r>
          </w:p>
          <w:p w:rsidR="003B545B" w:rsidRPr="00751EF7" w:rsidRDefault="003B545B" w:rsidP="0063729B">
            <w:pPr>
              <w:spacing w:line="0" w:lineRule="atLeast"/>
              <w:jc w:val="both"/>
              <w:rPr>
                <w:color w:val="000000"/>
              </w:rPr>
            </w:pPr>
            <w:r w:rsidRPr="00751EF7">
              <w:rPr>
                <w:color w:val="000000"/>
              </w:rPr>
              <w:t>Розмі</w:t>
            </w:r>
            <w:proofErr w:type="gramStart"/>
            <w:r w:rsidRPr="00751EF7">
              <w:rPr>
                <w:color w:val="000000"/>
              </w:rPr>
              <w:t>р</w:t>
            </w:r>
            <w:proofErr w:type="gramEnd"/>
            <w:r w:rsidRPr="00751EF7">
              <w:rPr>
                <w:color w:val="000000"/>
              </w:rPr>
              <w:t xml:space="preserve"> плодів не менше </w:t>
            </w:r>
            <w:r>
              <w:rPr>
                <w:color w:val="000000"/>
              </w:rPr>
              <w:t>10</w:t>
            </w:r>
            <w:r w:rsidRPr="00751EF7">
              <w:rPr>
                <w:color w:val="000000"/>
              </w:rPr>
              <w:t xml:space="preserve"> см для сортів подовженої форми (довжина без плодоніжки);</w:t>
            </w:r>
          </w:p>
          <w:p w:rsidR="003B545B" w:rsidRPr="00751EF7" w:rsidRDefault="003B545B" w:rsidP="0063729B">
            <w:pPr>
              <w:spacing w:line="0" w:lineRule="atLeast"/>
              <w:jc w:val="both"/>
              <w:rPr>
                <w:color w:val="000000"/>
              </w:rPr>
            </w:pPr>
            <w:r w:rsidRPr="00751EF7">
              <w:rPr>
                <w:color w:val="000000"/>
              </w:rPr>
              <w:t>Смак</w:t>
            </w:r>
            <w:r>
              <w:rPr>
                <w:color w:val="000000"/>
              </w:rPr>
              <w:t xml:space="preserve"> </w:t>
            </w:r>
            <w:r w:rsidRPr="00751EF7">
              <w:rPr>
                <w:color w:val="000000"/>
              </w:rPr>
              <w:t>-</w:t>
            </w:r>
            <w:r>
              <w:t xml:space="preserve"> </w:t>
            </w:r>
            <w:r w:rsidRPr="00751EF7">
              <w:rPr>
                <w:color w:val="000000"/>
              </w:rPr>
              <w:t xml:space="preserve">солодкий, з </w:t>
            </w:r>
            <w:proofErr w:type="gramStart"/>
            <w:r w:rsidRPr="00751EF7">
              <w:rPr>
                <w:color w:val="000000"/>
              </w:rPr>
              <w:t>легкою</w:t>
            </w:r>
            <w:proofErr w:type="gramEnd"/>
            <w:r w:rsidRPr="00751EF7">
              <w:rPr>
                <w:color w:val="000000"/>
              </w:rPr>
              <w:t xml:space="preserve"> гостротою;</w:t>
            </w:r>
          </w:p>
          <w:p w:rsidR="003B545B" w:rsidRPr="00751EF7" w:rsidRDefault="003B545B" w:rsidP="0063729B">
            <w:pPr>
              <w:spacing w:line="0" w:lineRule="atLeast"/>
              <w:jc w:val="both"/>
              <w:rPr>
                <w:color w:val="000000"/>
              </w:rPr>
            </w:pPr>
            <w:r w:rsidRPr="00751EF7">
              <w:rPr>
                <w:color w:val="000000"/>
              </w:rPr>
              <w:t>Пакування - сітка полімерна</w:t>
            </w:r>
            <w:proofErr w:type="gramStart"/>
            <w:r>
              <w:rPr>
                <w:color w:val="000000"/>
              </w:rPr>
              <w:t xml:space="preserve"> </w:t>
            </w:r>
            <w:r w:rsidRPr="00751EF7">
              <w:rPr>
                <w:color w:val="000000"/>
              </w:rPr>
              <w:t>;</w:t>
            </w:r>
            <w:proofErr w:type="gramEnd"/>
          </w:p>
          <w:p w:rsidR="003B545B" w:rsidRPr="00751EF7" w:rsidRDefault="003B545B" w:rsidP="0063729B">
            <w:pPr>
              <w:spacing w:line="0" w:lineRule="atLeast"/>
              <w:jc w:val="both"/>
              <w:rPr>
                <w:color w:val="000000"/>
              </w:rPr>
            </w:pPr>
            <w:r w:rsidRPr="00751EF7">
              <w:rPr>
                <w:color w:val="000000"/>
              </w:rPr>
              <w:t>Виробник – українського походження, вітчизняного виробника;</w:t>
            </w:r>
          </w:p>
          <w:p w:rsidR="003B545B" w:rsidRDefault="003B545B" w:rsidP="0063729B">
            <w:pPr>
              <w:spacing w:line="0" w:lineRule="atLeast"/>
              <w:jc w:val="both"/>
              <w:rPr>
                <w:color w:val="000000"/>
              </w:rPr>
            </w:pPr>
            <w:proofErr w:type="gramStart"/>
            <w:r w:rsidRPr="00751EF7">
              <w:rPr>
                <w:color w:val="000000"/>
              </w:rPr>
              <w:t>Країна</w:t>
            </w:r>
            <w:proofErr w:type="gramEnd"/>
            <w:r w:rsidRPr="00751EF7">
              <w:rPr>
                <w:color w:val="000000"/>
              </w:rPr>
              <w:t xml:space="preserve"> походження – Україна.</w:t>
            </w:r>
          </w:p>
          <w:p w:rsidR="003B545B" w:rsidRPr="00AB1967" w:rsidRDefault="003B545B" w:rsidP="0063729B">
            <w:pPr>
              <w:spacing w:line="0" w:lineRule="atLeast"/>
              <w:rPr>
                <w:lang w:eastAsia="uk-UA"/>
              </w:rPr>
            </w:pPr>
            <w:r w:rsidRPr="00A8780E">
              <w:rPr>
                <w:b/>
                <w:color w:val="000000"/>
              </w:rPr>
              <w:t>Сезонна поставка</w:t>
            </w:r>
            <w:proofErr w:type="gramStart"/>
            <w:r>
              <w:rPr>
                <w:b/>
                <w:color w:val="000000"/>
              </w:rPr>
              <w:t xml:space="preserve"> !</w:t>
            </w:r>
            <w:proofErr w:type="gramEnd"/>
          </w:p>
        </w:tc>
      </w:tr>
      <w:tr w:rsidR="003B545B" w:rsidRPr="00C302C8" w:rsidTr="003B545B">
        <w:trPr>
          <w:trHeight w:val="255"/>
        </w:trPr>
        <w:tc>
          <w:tcPr>
            <w:tcW w:w="546" w:type="dxa"/>
            <w:vAlign w:val="center"/>
          </w:tcPr>
          <w:p w:rsidR="003B545B" w:rsidRPr="007F47AE" w:rsidRDefault="003B545B" w:rsidP="0063729B">
            <w:pPr>
              <w:jc w:val="center"/>
              <w:rPr>
                <w:lang w:eastAsia="uk-UA"/>
              </w:rPr>
            </w:pPr>
            <w:r>
              <w:rPr>
                <w:lang w:eastAsia="uk-UA"/>
              </w:rPr>
              <w:t>4</w:t>
            </w:r>
          </w:p>
        </w:tc>
        <w:tc>
          <w:tcPr>
            <w:tcW w:w="1836" w:type="dxa"/>
            <w:vAlign w:val="center"/>
          </w:tcPr>
          <w:p w:rsidR="003B545B" w:rsidRPr="007F47AE" w:rsidRDefault="003B545B" w:rsidP="0063729B">
            <w:pPr>
              <w:jc w:val="center"/>
              <w:rPr>
                <w:color w:val="000000"/>
              </w:rPr>
            </w:pPr>
            <w:r w:rsidRPr="000D6535">
              <w:rPr>
                <w:lang w:eastAsia="uk-UA"/>
              </w:rPr>
              <w:t>Кабачки (баклажан, гарбуз)</w:t>
            </w:r>
          </w:p>
        </w:tc>
        <w:tc>
          <w:tcPr>
            <w:tcW w:w="6381" w:type="dxa"/>
          </w:tcPr>
          <w:p w:rsidR="003B545B" w:rsidRPr="005B692A" w:rsidRDefault="003B545B" w:rsidP="0063729B">
            <w:pPr>
              <w:spacing w:line="0" w:lineRule="atLeast"/>
              <w:jc w:val="both"/>
              <w:rPr>
                <w:color w:val="000000"/>
              </w:rPr>
            </w:pPr>
            <w:r w:rsidRPr="00751EF7">
              <w:rPr>
                <w:color w:val="000000"/>
              </w:rPr>
              <w:t>Якість – згідно ДСТУ</w:t>
            </w:r>
            <w:r>
              <w:rPr>
                <w:color w:val="000000"/>
              </w:rPr>
              <w:t xml:space="preserve"> </w:t>
            </w:r>
            <w:r w:rsidRPr="00D948C4">
              <w:rPr>
                <w:color w:val="000000"/>
              </w:rPr>
              <w:t>318-91</w:t>
            </w:r>
            <w:r>
              <w:rPr>
                <w:color w:val="000000"/>
              </w:rPr>
              <w:t xml:space="preserve"> (</w:t>
            </w:r>
            <w:r w:rsidRPr="008D106D">
              <w:rPr>
                <w:color w:val="000000"/>
              </w:rPr>
              <w:t>2660-94; 3190-95)</w:t>
            </w:r>
            <w:r>
              <w:rPr>
                <w:color w:val="000000"/>
              </w:rPr>
              <w:t>;</w:t>
            </w:r>
          </w:p>
          <w:p w:rsidR="003B545B" w:rsidRDefault="003B545B" w:rsidP="0063729B">
            <w:pPr>
              <w:spacing w:line="0" w:lineRule="atLeast"/>
              <w:jc w:val="both"/>
            </w:pPr>
            <w:r w:rsidRPr="00D12CD6">
              <w:t>Без перевищеного вмі</w:t>
            </w:r>
            <w:proofErr w:type="gramStart"/>
            <w:r w:rsidRPr="00D12CD6">
              <w:t>сту х</w:t>
            </w:r>
            <w:proofErr w:type="gramEnd"/>
            <w:r w:rsidRPr="00D12CD6">
              <w:t>імічних речовин, достатньої зрілості, без ознак гнилі, механічного пошкодження та пошкодження шкідниками. Колі</w:t>
            </w:r>
            <w:proofErr w:type="gramStart"/>
            <w:r w:rsidRPr="00D12CD6">
              <w:t>р</w:t>
            </w:r>
            <w:proofErr w:type="gramEnd"/>
            <w:r w:rsidRPr="00D12CD6">
              <w:t xml:space="preserve"> відповідно до сорту , без плям.</w:t>
            </w:r>
            <w:r w:rsidRPr="00751EF7">
              <w:rPr>
                <w:color w:val="000000"/>
              </w:rPr>
              <w:t xml:space="preserve"> Без ГМО, бажано однакового середнього </w:t>
            </w:r>
            <w:r>
              <w:rPr>
                <w:color w:val="000000"/>
              </w:rPr>
              <w:t>розміру</w:t>
            </w:r>
            <w:r w:rsidRPr="00751EF7">
              <w:rPr>
                <w:color w:val="000000"/>
              </w:rPr>
              <w:t>.</w:t>
            </w:r>
          </w:p>
          <w:p w:rsidR="003B545B" w:rsidRDefault="003B545B" w:rsidP="0063729B">
            <w:pPr>
              <w:rPr>
                <w:color w:val="000000"/>
              </w:rPr>
            </w:pPr>
            <w:r w:rsidRPr="00860076">
              <w:rPr>
                <w:lang w:eastAsia="ru-RU"/>
              </w:rPr>
              <w:t xml:space="preserve">Якість </w:t>
            </w:r>
            <w:proofErr w:type="gramStart"/>
            <w:r w:rsidRPr="00860076">
              <w:rPr>
                <w:lang w:eastAsia="ru-RU"/>
              </w:rPr>
              <w:t>повинна</w:t>
            </w:r>
            <w:proofErr w:type="gramEnd"/>
            <w:r w:rsidRPr="00860076">
              <w:rPr>
                <w:lang w:eastAsia="ru-RU"/>
              </w:rPr>
              <w:t xml:space="preserve"> відповідати нормам </w:t>
            </w:r>
            <w:r w:rsidRPr="00860076">
              <w:rPr>
                <w:color w:val="000000"/>
                <w:lang w:eastAsia="ru-RU"/>
              </w:rPr>
              <w:t>ДСТУ або ТУ виробника, іншим вимогам діючого санітарного законодавства України, нормам харчування.</w:t>
            </w:r>
            <w:r w:rsidRPr="00751EF7">
              <w:rPr>
                <w:color w:val="000000"/>
              </w:rPr>
              <w:t xml:space="preserve"> </w:t>
            </w:r>
          </w:p>
          <w:p w:rsidR="003B545B" w:rsidRPr="00D12CD6" w:rsidRDefault="003B545B" w:rsidP="0063729B">
            <w:pPr>
              <w:spacing w:line="0" w:lineRule="atLeast"/>
              <w:jc w:val="both"/>
              <w:rPr>
                <w:color w:val="000000"/>
              </w:rPr>
            </w:pPr>
            <w:proofErr w:type="gramStart"/>
            <w:r w:rsidRPr="00751EF7">
              <w:rPr>
                <w:color w:val="000000"/>
              </w:rPr>
              <w:t>Країна</w:t>
            </w:r>
            <w:proofErr w:type="gramEnd"/>
            <w:r w:rsidRPr="00751EF7">
              <w:rPr>
                <w:color w:val="000000"/>
              </w:rPr>
              <w:t xml:space="preserve"> походження – Україна.</w:t>
            </w:r>
          </w:p>
        </w:tc>
      </w:tr>
      <w:tr w:rsidR="003B545B" w:rsidRPr="00C302C8" w:rsidTr="003B545B">
        <w:trPr>
          <w:trHeight w:val="255"/>
        </w:trPr>
        <w:tc>
          <w:tcPr>
            <w:tcW w:w="546" w:type="dxa"/>
            <w:vAlign w:val="center"/>
          </w:tcPr>
          <w:p w:rsidR="003B545B" w:rsidRPr="007F47AE" w:rsidRDefault="003B545B" w:rsidP="0063729B">
            <w:pPr>
              <w:jc w:val="center"/>
              <w:rPr>
                <w:lang w:eastAsia="uk-UA"/>
              </w:rPr>
            </w:pPr>
            <w:r>
              <w:rPr>
                <w:lang w:eastAsia="uk-UA"/>
              </w:rPr>
              <w:t>5</w:t>
            </w:r>
          </w:p>
        </w:tc>
        <w:tc>
          <w:tcPr>
            <w:tcW w:w="1836" w:type="dxa"/>
            <w:vAlign w:val="center"/>
          </w:tcPr>
          <w:p w:rsidR="003B545B" w:rsidRPr="00CC51C5" w:rsidRDefault="003B545B" w:rsidP="0063729B">
            <w:pPr>
              <w:jc w:val="center"/>
            </w:pPr>
            <w:r w:rsidRPr="000D6535">
              <w:rPr>
                <w:lang w:eastAsia="uk-UA"/>
              </w:rPr>
              <w:t>Яблука</w:t>
            </w:r>
          </w:p>
        </w:tc>
        <w:tc>
          <w:tcPr>
            <w:tcW w:w="6381" w:type="dxa"/>
          </w:tcPr>
          <w:p w:rsidR="003B545B" w:rsidRDefault="003B545B" w:rsidP="0063729B">
            <w:pPr>
              <w:spacing w:line="0" w:lineRule="atLeast"/>
            </w:pPr>
            <w:r w:rsidRPr="00751EF7">
              <w:rPr>
                <w:color w:val="000000"/>
              </w:rPr>
              <w:t>Якість – згідно ДСТУ</w:t>
            </w:r>
            <w:r>
              <w:rPr>
                <w:color w:val="000000"/>
              </w:rPr>
              <w:t xml:space="preserve"> </w:t>
            </w:r>
            <w:r w:rsidRPr="00D948C4">
              <w:rPr>
                <w:color w:val="000000"/>
              </w:rPr>
              <w:t>2</w:t>
            </w:r>
            <w:r>
              <w:rPr>
                <w:color w:val="000000"/>
              </w:rPr>
              <w:t>849</w:t>
            </w:r>
            <w:r w:rsidRPr="00D948C4">
              <w:rPr>
                <w:color w:val="000000"/>
              </w:rPr>
              <w:t>-94</w:t>
            </w:r>
          </w:p>
          <w:p w:rsidR="003B545B" w:rsidRDefault="003B545B" w:rsidP="0063729B">
            <w:pPr>
              <w:spacing w:line="0" w:lineRule="atLeast"/>
            </w:pPr>
            <w:r>
              <w:t xml:space="preserve">Яблука </w:t>
            </w:r>
            <w:proofErr w:type="gramStart"/>
            <w:r>
              <w:t>св</w:t>
            </w:r>
            <w:proofErr w:type="gramEnd"/>
            <w:r>
              <w:t>іжі, вищого або першого помологічного сорту, солодкі або солодко-кислі.</w:t>
            </w:r>
          </w:p>
          <w:p w:rsidR="003B545B" w:rsidRDefault="003B545B" w:rsidP="0063729B">
            <w:pPr>
              <w:spacing w:line="0" w:lineRule="atLeast"/>
            </w:pPr>
            <w:r w:rsidRPr="00860076">
              <w:t>Без перевищеного вмі</w:t>
            </w:r>
            <w:proofErr w:type="gramStart"/>
            <w:r w:rsidRPr="00860076">
              <w:t>сту х</w:t>
            </w:r>
            <w:proofErr w:type="gramEnd"/>
            <w:r w:rsidRPr="00860076">
              <w:t xml:space="preserve">імічних речовин, достатньої зрілості, без ознак гнилі, </w:t>
            </w:r>
            <w:r>
              <w:t xml:space="preserve">без </w:t>
            </w:r>
            <w:r w:rsidRPr="00860076">
              <w:t xml:space="preserve">механічного пошкодження </w:t>
            </w:r>
            <w:r>
              <w:t>шкірочки плоду, без</w:t>
            </w:r>
            <w:r w:rsidRPr="00860076">
              <w:t xml:space="preserve"> пошкодження шкідниками</w:t>
            </w:r>
            <w:r>
              <w:t xml:space="preserve"> та захворюваннями</w:t>
            </w:r>
            <w:r w:rsidRPr="00860076">
              <w:t>. Колі</w:t>
            </w:r>
            <w:proofErr w:type="gramStart"/>
            <w:r w:rsidRPr="00860076">
              <w:t>р</w:t>
            </w:r>
            <w:proofErr w:type="gramEnd"/>
            <w:r w:rsidRPr="00860076">
              <w:t xml:space="preserve"> відповідно до сорту , без плям.</w:t>
            </w:r>
            <w:r w:rsidRPr="00CC51C5">
              <w:t xml:space="preserve"> Без ГМО, бажано однакового середнього діаметру</w:t>
            </w:r>
            <w:proofErr w:type="gramStart"/>
            <w:r>
              <w:t>,в</w:t>
            </w:r>
            <w:proofErr w:type="gramEnd"/>
            <w:r>
              <w:t>ага-від 180 г.</w:t>
            </w:r>
          </w:p>
          <w:p w:rsidR="003B545B" w:rsidRPr="00CC51C5" w:rsidRDefault="003B545B" w:rsidP="0063729B">
            <w:pPr>
              <w:spacing w:line="0" w:lineRule="atLeast"/>
            </w:pPr>
            <w:r>
              <w:t xml:space="preserve">Зрілість має бути  для споживання у </w:t>
            </w:r>
            <w:proofErr w:type="gramStart"/>
            <w:r>
              <w:t>св</w:t>
            </w:r>
            <w:proofErr w:type="gramEnd"/>
            <w:r>
              <w:t>іжому вигляді, тобто плоди досягають найвищої якості по зовнішньому вигляду, смаку та консистенції м’якоті, перезрілість не допускається.</w:t>
            </w:r>
          </w:p>
          <w:p w:rsidR="003B545B" w:rsidRPr="00CC51C5" w:rsidRDefault="003B545B" w:rsidP="0063729B">
            <w:r w:rsidRPr="00CC51C5">
              <w:t xml:space="preserve">Якість </w:t>
            </w:r>
            <w:proofErr w:type="gramStart"/>
            <w:r w:rsidRPr="00CC51C5">
              <w:t>повинна</w:t>
            </w:r>
            <w:proofErr w:type="gramEnd"/>
            <w:r w:rsidRPr="00CC51C5">
              <w:t xml:space="preserve"> відповідати нормам ДСТУ або ТУ виробника, іншим вимогам діючого санітарного законодавства України, нормам харчування. </w:t>
            </w:r>
          </w:p>
          <w:p w:rsidR="003B545B" w:rsidRPr="00CC51C5" w:rsidRDefault="003B545B" w:rsidP="0063729B">
            <w:proofErr w:type="gramStart"/>
            <w:r w:rsidRPr="00CC51C5">
              <w:t>Країна</w:t>
            </w:r>
            <w:proofErr w:type="gramEnd"/>
            <w:r w:rsidRPr="00CC51C5">
              <w:t xml:space="preserve"> походження – Україна.</w:t>
            </w:r>
          </w:p>
        </w:tc>
      </w:tr>
      <w:tr w:rsidR="003B545B" w:rsidRPr="00C302C8" w:rsidTr="003B545B">
        <w:trPr>
          <w:trHeight w:val="255"/>
        </w:trPr>
        <w:tc>
          <w:tcPr>
            <w:tcW w:w="546" w:type="dxa"/>
            <w:vAlign w:val="center"/>
          </w:tcPr>
          <w:p w:rsidR="003B545B" w:rsidRDefault="003B545B" w:rsidP="0063729B">
            <w:pPr>
              <w:jc w:val="center"/>
              <w:rPr>
                <w:lang w:eastAsia="uk-UA"/>
              </w:rPr>
            </w:pPr>
            <w:r>
              <w:rPr>
                <w:lang w:eastAsia="uk-UA"/>
              </w:rPr>
              <w:t>6</w:t>
            </w:r>
          </w:p>
        </w:tc>
        <w:tc>
          <w:tcPr>
            <w:tcW w:w="1836" w:type="dxa"/>
            <w:vAlign w:val="center"/>
          </w:tcPr>
          <w:p w:rsidR="003B545B" w:rsidRPr="000D6535" w:rsidRDefault="003B545B" w:rsidP="0063729B">
            <w:pPr>
              <w:jc w:val="center"/>
              <w:rPr>
                <w:lang w:eastAsia="uk-UA"/>
              </w:rPr>
            </w:pPr>
            <w:r w:rsidRPr="000D6535">
              <w:rPr>
                <w:lang w:eastAsia="uk-UA"/>
              </w:rPr>
              <w:t>Виноград</w:t>
            </w:r>
          </w:p>
        </w:tc>
        <w:tc>
          <w:tcPr>
            <w:tcW w:w="6381" w:type="dxa"/>
          </w:tcPr>
          <w:p w:rsidR="003B545B" w:rsidRPr="00F820ED" w:rsidRDefault="003B545B" w:rsidP="0063729B">
            <w:pPr>
              <w:rPr>
                <w:color w:val="000000"/>
              </w:rPr>
            </w:pPr>
            <w:r w:rsidRPr="00751EF7">
              <w:rPr>
                <w:color w:val="000000"/>
              </w:rPr>
              <w:t xml:space="preserve">Якість – згідно </w:t>
            </w:r>
            <w:r w:rsidRPr="00F820ED">
              <w:rPr>
                <w:color w:val="000000"/>
              </w:rPr>
              <w:t>ДСТУ 2438:2014</w:t>
            </w:r>
          </w:p>
          <w:p w:rsidR="003B545B" w:rsidRPr="00406427" w:rsidRDefault="003B545B" w:rsidP="0063729B">
            <w:pPr>
              <w:rPr>
                <w:color w:val="000000"/>
              </w:rPr>
            </w:pPr>
            <w:r w:rsidRPr="00860076">
              <w:t>Без перевищеного вмі</w:t>
            </w:r>
            <w:proofErr w:type="gramStart"/>
            <w:r w:rsidRPr="00860076">
              <w:t>сту х</w:t>
            </w:r>
            <w:proofErr w:type="gramEnd"/>
            <w:r w:rsidRPr="00860076">
              <w:t>імічних речовин, достатньої зрілості,</w:t>
            </w:r>
            <w:r>
              <w:t xml:space="preserve"> але без ознак перезрілості та </w:t>
            </w:r>
            <w:r w:rsidRPr="00860076">
              <w:t xml:space="preserve"> без ознак гнилі, </w:t>
            </w:r>
            <w:r>
              <w:t xml:space="preserve">без </w:t>
            </w:r>
            <w:r w:rsidRPr="00860076">
              <w:t>механічного пошкодження та пошкодження шкідниками. Колі</w:t>
            </w:r>
            <w:proofErr w:type="gramStart"/>
            <w:r w:rsidRPr="00860076">
              <w:t>р</w:t>
            </w:r>
            <w:proofErr w:type="gramEnd"/>
            <w:r w:rsidRPr="00860076">
              <w:t xml:space="preserve"> відповідно до сорту</w:t>
            </w:r>
            <w:r>
              <w:t xml:space="preserve"> (</w:t>
            </w:r>
            <w:r w:rsidRPr="0072533E">
              <w:t>ягоди світло</w:t>
            </w:r>
            <w:r>
              <w:t>-жовтого / червоного / рожевого к</w:t>
            </w:r>
            <w:r w:rsidRPr="0072533E">
              <w:t>ольору в гронах</w:t>
            </w:r>
            <w:r>
              <w:t>)</w:t>
            </w:r>
            <w:r w:rsidRPr="00860076">
              <w:t xml:space="preserve"> , без плям.</w:t>
            </w:r>
            <w:r w:rsidRPr="00860076">
              <w:rPr>
                <w:lang w:eastAsia="ru-RU"/>
              </w:rPr>
              <w:t xml:space="preserve"> </w:t>
            </w:r>
            <w:r w:rsidRPr="00751EF7">
              <w:rPr>
                <w:color w:val="000000"/>
              </w:rPr>
              <w:t>Без ГМО</w:t>
            </w:r>
            <w:r>
              <w:rPr>
                <w:color w:val="000000"/>
              </w:rPr>
              <w:t>. Смак і запах без сторонніх домішок.</w:t>
            </w:r>
          </w:p>
          <w:p w:rsidR="003B545B" w:rsidRPr="0072533E" w:rsidRDefault="003B545B" w:rsidP="0063729B">
            <w:r w:rsidRPr="0072533E">
              <w:t>ягоди d=2÷2,5 см;</w:t>
            </w:r>
          </w:p>
          <w:p w:rsidR="003B545B" w:rsidRPr="00751EF7" w:rsidRDefault="003B545B" w:rsidP="0063729B">
            <w:pPr>
              <w:spacing w:line="0" w:lineRule="atLeast"/>
              <w:jc w:val="both"/>
              <w:rPr>
                <w:color w:val="000000"/>
              </w:rPr>
            </w:pPr>
            <w:r w:rsidRPr="00751EF7">
              <w:rPr>
                <w:color w:val="000000"/>
              </w:rPr>
              <w:t xml:space="preserve">Пакування </w:t>
            </w:r>
            <w:r>
              <w:rPr>
                <w:color w:val="000000"/>
              </w:rPr>
              <w:t>–</w:t>
            </w:r>
            <w:r w:rsidRPr="00751EF7">
              <w:rPr>
                <w:color w:val="000000"/>
              </w:rPr>
              <w:t xml:space="preserve"> ящик</w:t>
            </w:r>
            <w:r>
              <w:rPr>
                <w:color w:val="000000"/>
              </w:rPr>
              <w:t>.</w:t>
            </w:r>
            <w:r w:rsidRPr="004C7482">
              <w:t xml:space="preserve"> Тара повинна забезпечувати збереження і цілісність товару, що перевозиться.</w:t>
            </w:r>
          </w:p>
          <w:p w:rsidR="003B545B" w:rsidRDefault="003B545B" w:rsidP="0063729B">
            <w:pPr>
              <w:rPr>
                <w:color w:val="000000"/>
              </w:rPr>
            </w:pPr>
            <w:r w:rsidRPr="00860076">
              <w:rPr>
                <w:lang w:eastAsia="ru-RU"/>
              </w:rPr>
              <w:t xml:space="preserve">Якість </w:t>
            </w:r>
            <w:proofErr w:type="gramStart"/>
            <w:r w:rsidRPr="00860076">
              <w:rPr>
                <w:lang w:eastAsia="ru-RU"/>
              </w:rPr>
              <w:t>повинна</w:t>
            </w:r>
            <w:proofErr w:type="gramEnd"/>
            <w:r w:rsidRPr="00860076">
              <w:rPr>
                <w:lang w:eastAsia="ru-RU"/>
              </w:rPr>
              <w:t xml:space="preserve"> відповідати нормам </w:t>
            </w:r>
            <w:r w:rsidRPr="00860076">
              <w:rPr>
                <w:color w:val="000000"/>
                <w:lang w:eastAsia="ru-RU"/>
              </w:rPr>
              <w:t>ДСТУ або ТУ виробника, іншим вимогам діючого санітарного законодавства України, нормам харчування.</w:t>
            </w:r>
            <w:r w:rsidRPr="00751EF7">
              <w:rPr>
                <w:color w:val="000000"/>
              </w:rPr>
              <w:t xml:space="preserve"> </w:t>
            </w:r>
          </w:p>
          <w:p w:rsidR="003B545B" w:rsidRDefault="003B545B" w:rsidP="0063729B">
            <w:pPr>
              <w:rPr>
                <w:color w:val="000000"/>
              </w:rPr>
            </w:pPr>
            <w:proofErr w:type="gramStart"/>
            <w:r w:rsidRPr="00751EF7">
              <w:rPr>
                <w:color w:val="000000"/>
              </w:rPr>
              <w:t>Країна</w:t>
            </w:r>
            <w:proofErr w:type="gramEnd"/>
            <w:r w:rsidRPr="00751EF7">
              <w:rPr>
                <w:color w:val="000000"/>
              </w:rPr>
              <w:t xml:space="preserve"> походження – Україна.</w:t>
            </w:r>
          </w:p>
          <w:p w:rsidR="003B545B" w:rsidRPr="0062677F" w:rsidRDefault="003B545B" w:rsidP="0063729B">
            <w:pPr>
              <w:rPr>
                <w:lang w:eastAsia="uk-UA"/>
              </w:rPr>
            </w:pPr>
            <w:r w:rsidRPr="00A8780E">
              <w:rPr>
                <w:b/>
                <w:color w:val="000000"/>
              </w:rPr>
              <w:t>Сезонна поставка</w:t>
            </w:r>
            <w:proofErr w:type="gramStart"/>
            <w:r w:rsidRPr="00A8780E">
              <w:rPr>
                <w:b/>
                <w:color w:val="000000"/>
              </w:rPr>
              <w:t xml:space="preserve"> !</w:t>
            </w:r>
            <w:proofErr w:type="gramEnd"/>
          </w:p>
        </w:tc>
      </w:tr>
      <w:tr w:rsidR="003B545B" w:rsidRPr="00C302C8" w:rsidTr="003B545B">
        <w:trPr>
          <w:trHeight w:val="255"/>
        </w:trPr>
        <w:tc>
          <w:tcPr>
            <w:tcW w:w="546" w:type="dxa"/>
            <w:vAlign w:val="center"/>
          </w:tcPr>
          <w:p w:rsidR="003B545B" w:rsidRDefault="003B545B" w:rsidP="0063729B">
            <w:pPr>
              <w:jc w:val="center"/>
              <w:rPr>
                <w:lang w:eastAsia="uk-UA"/>
              </w:rPr>
            </w:pPr>
            <w:r>
              <w:rPr>
                <w:lang w:eastAsia="uk-UA"/>
              </w:rPr>
              <w:t>7</w:t>
            </w:r>
          </w:p>
        </w:tc>
        <w:tc>
          <w:tcPr>
            <w:tcW w:w="1836" w:type="dxa"/>
            <w:vAlign w:val="center"/>
          </w:tcPr>
          <w:p w:rsidR="003B545B" w:rsidRPr="007F47AE" w:rsidRDefault="003B545B" w:rsidP="0063729B">
            <w:pPr>
              <w:jc w:val="center"/>
              <w:rPr>
                <w:lang w:eastAsia="uk-UA"/>
              </w:rPr>
            </w:pPr>
            <w:r w:rsidRPr="007F47AE">
              <w:rPr>
                <w:lang w:eastAsia="uk-UA"/>
              </w:rPr>
              <w:t>Груша</w:t>
            </w:r>
          </w:p>
        </w:tc>
        <w:tc>
          <w:tcPr>
            <w:tcW w:w="6381" w:type="dxa"/>
          </w:tcPr>
          <w:p w:rsidR="003B545B" w:rsidRPr="00201E55" w:rsidRDefault="003B545B" w:rsidP="0063729B">
            <w:pPr>
              <w:rPr>
                <w:color w:val="000000"/>
              </w:rPr>
            </w:pPr>
            <w:r w:rsidRPr="00751EF7">
              <w:rPr>
                <w:color w:val="000000"/>
              </w:rPr>
              <w:t>Якість – згідно</w:t>
            </w:r>
            <w:r>
              <w:t xml:space="preserve"> </w:t>
            </w:r>
            <w:r w:rsidRPr="00201E55">
              <w:rPr>
                <w:color w:val="000000"/>
              </w:rPr>
              <w:t>ДСТУ 8326:2015</w:t>
            </w:r>
            <w:r>
              <w:rPr>
                <w:color w:val="000000"/>
              </w:rPr>
              <w:t xml:space="preserve"> та  </w:t>
            </w:r>
            <w:r w:rsidRPr="00201E55">
              <w:rPr>
                <w:color w:val="000000"/>
              </w:rPr>
              <w:t>ДСТУ 8</w:t>
            </w:r>
            <w:r>
              <w:rPr>
                <w:color w:val="000000"/>
              </w:rPr>
              <w:t>158</w:t>
            </w:r>
            <w:r w:rsidRPr="00201E55">
              <w:rPr>
                <w:color w:val="000000"/>
              </w:rPr>
              <w:t>:2015</w:t>
            </w:r>
          </w:p>
          <w:p w:rsidR="003B545B" w:rsidRDefault="003B545B" w:rsidP="0063729B">
            <w:r>
              <w:t xml:space="preserve">Плоди раннього, середнього та </w:t>
            </w:r>
            <w:proofErr w:type="gramStart"/>
            <w:r>
              <w:t>п</w:t>
            </w:r>
            <w:proofErr w:type="gramEnd"/>
            <w:r>
              <w:t>ізнього строку дозрівання, вищого сорту.</w:t>
            </w:r>
          </w:p>
          <w:p w:rsidR="003B545B" w:rsidRDefault="003B545B" w:rsidP="0063729B">
            <w:pPr>
              <w:rPr>
                <w:lang w:eastAsia="ru-RU"/>
              </w:rPr>
            </w:pPr>
            <w:r w:rsidRPr="00860076">
              <w:t>Без перевищеного вмі</w:t>
            </w:r>
            <w:proofErr w:type="gramStart"/>
            <w:r w:rsidRPr="00860076">
              <w:t>сту х</w:t>
            </w:r>
            <w:proofErr w:type="gramEnd"/>
            <w:r w:rsidRPr="00860076">
              <w:t xml:space="preserve">імічних речовин, достатньої зрілості, без ознак гнилі, </w:t>
            </w:r>
            <w:r>
              <w:t xml:space="preserve">без </w:t>
            </w:r>
            <w:r w:rsidRPr="00860076">
              <w:t>механічного пошкодження та пошкодження шкідниками. Колі</w:t>
            </w:r>
            <w:proofErr w:type="gramStart"/>
            <w:r w:rsidRPr="00860076">
              <w:t>р</w:t>
            </w:r>
            <w:proofErr w:type="gramEnd"/>
            <w:r w:rsidRPr="00860076">
              <w:t xml:space="preserve"> відповідно до сорту , без плям.</w:t>
            </w:r>
            <w:r w:rsidRPr="00860076">
              <w:rPr>
                <w:lang w:eastAsia="ru-RU"/>
              </w:rPr>
              <w:t xml:space="preserve"> </w:t>
            </w:r>
            <w:r w:rsidRPr="00751EF7">
              <w:rPr>
                <w:color w:val="000000"/>
              </w:rPr>
              <w:t>Без ГМО, бажано однакового середнього діаметру</w:t>
            </w:r>
            <w:r>
              <w:rPr>
                <w:color w:val="000000"/>
              </w:rPr>
              <w:t>,</w:t>
            </w:r>
            <w:r>
              <w:t xml:space="preserve"> вагою 150-200 г.</w:t>
            </w:r>
          </w:p>
          <w:p w:rsidR="003B545B" w:rsidRDefault="003B545B" w:rsidP="0063729B">
            <w:pPr>
              <w:rPr>
                <w:color w:val="000000"/>
              </w:rPr>
            </w:pPr>
            <w:r w:rsidRPr="00860076">
              <w:rPr>
                <w:lang w:eastAsia="ru-RU"/>
              </w:rPr>
              <w:t xml:space="preserve">Якість </w:t>
            </w:r>
            <w:proofErr w:type="gramStart"/>
            <w:r w:rsidRPr="00860076">
              <w:rPr>
                <w:lang w:eastAsia="ru-RU"/>
              </w:rPr>
              <w:t>повинна</w:t>
            </w:r>
            <w:proofErr w:type="gramEnd"/>
            <w:r w:rsidRPr="00860076">
              <w:rPr>
                <w:lang w:eastAsia="ru-RU"/>
              </w:rPr>
              <w:t xml:space="preserve"> відповідати нормам </w:t>
            </w:r>
            <w:r w:rsidRPr="00860076">
              <w:rPr>
                <w:color w:val="000000"/>
                <w:lang w:eastAsia="ru-RU"/>
              </w:rPr>
              <w:t>ДСТУ або ТУ виробника, іншим вимогам діючого санітарного законодавства України, нормам харчування.</w:t>
            </w:r>
            <w:r w:rsidRPr="00751EF7">
              <w:rPr>
                <w:color w:val="000000"/>
              </w:rPr>
              <w:t xml:space="preserve"> </w:t>
            </w:r>
          </w:p>
          <w:p w:rsidR="003B545B" w:rsidRDefault="003B545B" w:rsidP="0063729B">
            <w:pPr>
              <w:rPr>
                <w:color w:val="000000"/>
              </w:rPr>
            </w:pPr>
            <w:proofErr w:type="gramStart"/>
            <w:r w:rsidRPr="00751EF7">
              <w:rPr>
                <w:color w:val="000000"/>
              </w:rPr>
              <w:t>Країна</w:t>
            </w:r>
            <w:proofErr w:type="gramEnd"/>
            <w:r w:rsidRPr="00751EF7">
              <w:rPr>
                <w:color w:val="000000"/>
              </w:rPr>
              <w:t xml:space="preserve"> походження – Україна.</w:t>
            </w:r>
          </w:p>
          <w:p w:rsidR="003B545B" w:rsidRPr="0062677F" w:rsidRDefault="003B545B" w:rsidP="0063729B">
            <w:pPr>
              <w:rPr>
                <w:lang w:eastAsia="uk-UA"/>
              </w:rPr>
            </w:pPr>
            <w:r w:rsidRPr="00A8780E">
              <w:rPr>
                <w:b/>
                <w:color w:val="000000"/>
              </w:rPr>
              <w:t>Сезонна поставка</w:t>
            </w:r>
            <w:proofErr w:type="gramStart"/>
            <w:r w:rsidRPr="00A8780E">
              <w:rPr>
                <w:b/>
                <w:color w:val="000000"/>
              </w:rPr>
              <w:t xml:space="preserve"> !</w:t>
            </w:r>
            <w:proofErr w:type="gramEnd"/>
          </w:p>
        </w:tc>
      </w:tr>
      <w:tr w:rsidR="003B545B" w:rsidRPr="00C302C8" w:rsidTr="003B545B">
        <w:trPr>
          <w:trHeight w:val="255"/>
        </w:trPr>
        <w:tc>
          <w:tcPr>
            <w:tcW w:w="546" w:type="dxa"/>
            <w:vAlign w:val="center"/>
          </w:tcPr>
          <w:p w:rsidR="003B545B" w:rsidRDefault="003B545B" w:rsidP="0063729B">
            <w:pPr>
              <w:jc w:val="center"/>
              <w:rPr>
                <w:lang w:eastAsia="uk-UA"/>
              </w:rPr>
            </w:pPr>
            <w:r>
              <w:rPr>
                <w:lang w:eastAsia="uk-UA"/>
              </w:rPr>
              <w:t>8</w:t>
            </w:r>
          </w:p>
        </w:tc>
        <w:tc>
          <w:tcPr>
            <w:tcW w:w="1836" w:type="dxa"/>
            <w:vAlign w:val="center"/>
          </w:tcPr>
          <w:p w:rsidR="003B545B" w:rsidRPr="007F47AE" w:rsidRDefault="003B545B" w:rsidP="0063729B">
            <w:pPr>
              <w:jc w:val="center"/>
              <w:rPr>
                <w:lang w:eastAsia="uk-UA"/>
              </w:rPr>
            </w:pPr>
            <w:r w:rsidRPr="007F47AE">
              <w:rPr>
                <w:lang w:eastAsia="uk-UA"/>
              </w:rPr>
              <w:t>Абрикос</w:t>
            </w:r>
          </w:p>
        </w:tc>
        <w:tc>
          <w:tcPr>
            <w:tcW w:w="6381" w:type="dxa"/>
          </w:tcPr>
          <w:p w:rsidR="003B545B" w:rsidRDefault="003B545B" w:rsidP="0063729B">
            <w:pPr>
              <w:rPr>
                <w:lang w:eastAsia="ru-RU"/>
              </w:rPr>
            </w:pPr>
            <w:r w:rsidRPr="00945ACB">
              <w:rPr>
                <w:lang w:eastAsia="ru-RU"/>
              </w:rPr>
              <w:t>Плоди</w:t>
            </w:r>
            <w:r>
              <w:rPr>
                <w:b/>
                <w:lang w:eastAsia="ru-RU"/>
              </w:rPr>
              <w:t xml:space="preserve"> </w:t>
            </w:r>
            <w:r>
              <w:rPr>
                <w:lang w:eastAsia="ru-RU"/>
              </w:rPr>
              <w:t xml:space="preserve"> </w:t>
            </w:r>
            <w:r w:rsidRPr="005D43DE">
              <w:rPr>
                <w:lang w:eastAsia="ru-RU"/>
              </w:rPr>
              <w:t>ма</w:t>
            </w:r>
            <w:r>
              <w:rPr>
                <w:lang w:eastAsia="ru-RU"/>
              </w:rPr>
              <w:t>ють</w:t>
            </w:r>
            <w:r w:rsidRPr="005D43DE">
              <w:rPr>
                <w:lang w:eastAsia="ru-RU"/>
              </w:rPr>
              <w:t xml:space="preserve"> бути твердим</w:t>
            </w:r>
            <w:r>
              <w:rPr>
                <w:lang w:eastAsia="ru-RU"/>
              </w:rPr>
              <w:t>и</w:t>
            </w:r>
            <w:r w:rsidRPr="005D43DE">
              <w:rPr>
                <w:lang w:eastAsia="ru-RU"/>
              </w:rPr>
              <w:t>, достатньо соковитим</w:t>
            </w:r>
            <w:r>
              <w:rPr>
                <w:lang w:eastAsia="ru-RU"/>
              </w:rPr>
              <w:t>и</w:t>
            </w:r>
            <w:r w:rsidRPr="005D43DE">
              <w:rPr>
                <w:lang w:eastAsia="ru-RU"/>
              </w:rPr>
              <w:t xml:space="preserve">, з незначним ароматом і кислотністю. </w:t>
            </w:r>
            <w:r w:rsidRPr="00860076">
              <w:t xml:space="preserve">Без перевищеного вмісту хімічних речовин, достатньої зрілості, без ознак гнилі, </w:t>
            </w:r>
            <w:r>
              <w:t xml:space="preserve">без </w:t>
            </w:r>
            <w:r w:rsidRPr="00860076">
              <w:t>механічного пошкодження та пошкод</w:t>
            </w:r>
            <w:r>
              <w:t>ження шкідниками, поверхня шкірки чиста від сторонніх речовин (</w:t>
            </w:r>
            <w:proofErr w:type="gramStart"/>
            <w:r>
              <w:t>п</w:t>
            </w:r>
            <w:proofErr w:type="gramEnd"/>
            <w:r>
              <w:t xml:space="preserve">іску, землі, залишків листя і гілочок). </w:t>
            </w:r>
            <w:r w:rsidRPr="00860076">
              <w:t xml:space="preserve"> Колі</w:t>
            </w:r>
            <w:proofErr w:type="gramStart"/>
            <w:r w:rsidRPr="00860076">
              <w:t>р</w:t>
            </w:r>
            <w:proofErr w:type="gramEnd"/>
            <w:r w:rsidRPr="00860076">
              <w:t xml:space="preserve"> відповідно до сорту , без плям.</w:t>
            </w:r>
            <w:r w:rsidRPr="00945ACB">
              <w:rPr>
                <w:lang w:eastAsia="ru-RU"/>
              </w:rPr>
              <w:t xml:space="preserve"> </w:t>
            </w:r>
            <w:r w:rsidRPr="00751EF7">
              <w:rPr>
                <w:color w:val="000000"/>
              </w:rPr>
              <w:t>Без ГМО, бажано однакового середнього діаметру.</w:t>
            </w:r>
          </w:p>
          <w:p w:rsidR="003B545B" w:rsidRDefault="003B545B" w:rsidP="0063729B">
            <w:pPr>
              <w:rPr>
                <w:color w:val="000000"/>
              </w:rPr>
            </w:pPr>
            <w:r w:rsidRPr="00860076">
              <w:rPr>
                <w:lang w:eastAsia="ru-RU"/>
              </w:rPr>
              <w:t xml:space="preserve">Якість </w:t>
            </w:r>
            <w:proofErr w:type="gramStart"/>
            <w:r w:rsidRPr="00860076">
              <w:rPr>
                <w:lang w:eastAsia="ru-RU"/>
              </w:rPr>
              <w:t>повинна</w:t>
            </w:r>
            <w:proofErr w:type="gramEnd"/>
            <w:r w:rsidRPr="00860076">
              <w:rPr>
                <w:lang w:eastAsia="ru-RU"/>
              </w:rPr>
              <w:t xml:space="preserve"> відповідати нормам </w:t>
            </w:r>
            <w:r w:rsidRPr="00860076">
              <w:rPr>
                <w:color w:val="000000"/>
                <w:lang w:eastAsia="ru-RU"/>
              </w:rPr>
              <w:t>ДСТУ або ТУ виробника, іншим вимогам діючого санітарного законодавства України, нормам харчування.</w:t>
            </w:r>
            <w:r w:rsidRPr="00751EF7">
              <w:rPr>
                <w:color w:val="000000"/>
              </w:rPr>
              <w:t xml:space="preserve"> </w:t>
            </w:r>
          </w:p>
          <w:p w:rsidR="003B545B" w:rsidRDefault="003B545B" w:rsidP="0063729B">
            <w:pPr>
              <w:rPr>
                <w:color w:val="000000"/>
              </w:rPr>
            </w:pPr>
            <w:proofErr w:type="gramStart"/>
            <w:r w:rsidRPr="00751EF7">
              <w:rPr>
                <w:color w:val="000000"/>
              </w:rPr>
              <w:t>Країна</w:t>
            </w:r>
            <w:proofErr w:type="gramEnd"/>
            <w:r w:rsidRPr="00751EF7">
              <w:rPr>
                <w:color w:val="000000"/>
              </w:rPr>
              <w:t xml:space="preserve"> походження – Україна.</w:t>
            </w:r>
          </w:p>
          <w:p w:rsidR="003B545B" w:rsidRPr="00945ACB" w:rsidRDefault="003B545B" w:rsidP="0063729B">
            <w:pPr>
              <w:rPr>
                <w:color w:val="000000"/>
              </w:rPr>
            </w:pPr>
            <w:r>
              <w:rPr>
                <w:lang w:eastAsia="ru-RU"/>
              </w:rPr>
              <w:t>Плоди п</w:t>
            </w:r>
            <w:r w:rsidRPr="005D43DE">
              <w:rPr>
                <w:lang w:eastAsia="ru-RU"/>
              </w:rPr>
              <w:t xml:space="preserve">овинні </w:t>
            </w:r>
            <w:proofErr w:type="gramStart"/>
            <w:r w:rsidRPr="005D43DE">
              <w:rPr>
                <w:lang w:eastAsia="ru-RU"/>
              </w:rPr>
              <w:t>бути</w:t>
            </w:r>
            <w:proofErr w:type="gramEnd"/>
            <w:r w:rsidRPr="005D43DE">
              <w:rPr>
                <w:lang w:eastAsia="ru-RU"/>
              </w:rPr>
              <w:t xml:space="preserve"> упаковані таким чином, щоб забезпеч</w:t>
            </w:r>
            <w:r>
              <w:rPr>
                <w:lang w:eastAsia="ru-RU"/>
              </w:rPr>
              <w:t>увалося їхнє належне зберігання</w:t>
            </w:r>
            <w:r w:rsidRPr="005D43DE">
              <w:rPr>
                <w:lang w:eastAsia="ru-RU"/>
              </w:rPr>
              <w:t xml:space="preserve">. Тара </w:t>
            </w:r>
            <w:proofErr w:type="gramStart"/>
            <w:r w:rsidRPr="005D43DE">
              <w:rPr>
                <w:lang w:eastAsia="ru-RU"/>
              </w:rPr>
              <w:t>повинна</w:t>
            </w:r>
            <w:proofErr w:type="gramEnd"/>
            <w:r w:rsidRPr="005D43DE">
              <w:rPr>
                <w:lang w:eastAsia="ru-RU"/>
              </w:rPr>
              <w:t xml:space="preserve"> бути міцною, сухою, чистою, без сторонніх запахів.</w:t>
            </w:r>
          </w:p>
          <w:p w:rsidR="003B545B" w:rsidRPr="0062677F" w:rsidRDefault="003B545B" w:rsidP="0063729B">
            <w:r w:rsidRPr="00A8780E">
              <w:rPr>
                <w:b/>
                <w:color w:val="000000"/>
              </w:rPr>
              <w:t>Сезонна поставка</w:t>
            </w:r>
            <w:proofErr w:type="gramStart"/>
            <w:r w:rsidRPr="00A8780E">
              <w:rPr>
                <w:b/>
                <w:color w:val="000000"/>
              </w:rPr>
              <w:t xml:space="preserve"> !</w:t>
            </w:r>
            <w:proofErr w:type="gramEnd"/>
          </w:p>
        </w:tc>
      </w:tr>
      <w:tr w:rsidR="003B545B" w:rsidRPr="00C302C8" w:rsidTr="003B545B">
        <w:trPr>
          <w:trHeight w:val="255"/>
        </w:trPr>
        <w:tc>
          <w:tcPr>
            <w:tcW w:w="546" w:type="dxa"/>
            <w:vAlign w:val="center"/>
          </w:tcPr>
          <w:p w:rsidR="003B545B" w:rsidRDefault="003B545B" w:rsidP="0063729B">
            <w:pPr>
              <w:jc w:val="center"/>
              <w:rPr>
                <w:lang w:eastAsia="uk-UA"/>
              </w:rPr>
            </w:pPr>
            <w:r>
              <w:rPr>
                <w:lang w:eastAsia="uk-UA"/>
              </w:rPr>
              <w:t>9</w:t>
            </w:r>
          </w:p>
        </w:tc>
        <w:tc>
          <w:tcPr>
            <w:tcW w:w="1836" w:type="dxa"/>
            <w:vAlign w:val="center"/>
          </w:tcPr>
          <w:p w:rsidR="003B545B" w:rsidRPr="007F47AE" w:rsidRDefault="003B545B" w:rsidP="0063729B">
            <w:pPr>
              <w:jc w:val="center"/>
              <w:rPr>
                <w:lang w:eastAsia="uk-UA"/>
              </w:rPr>
            </w:pPr>
            <w:r w:rsidRPr="007F47AE">
              <w:rPr>
                <w:lang w:eastAsia="uk-UA"/>
              </w:rPr>
              <w:t>Вишн</w:t>
            </w:r>
            <w:r>
              <w:rPr>
                <w:lang w:eastAsia="uk-UA"/>
              </w:rPr>
              <w:t>і</w:t>
            </w:r>
            <w:r w:rsidRPr="007F47AE">
              <w:rPr>
                <w:lang w:eastAsia="uk-UA"/>
              </w:rPr>
              <w:t xml:space="preserve"> та Черешн</w:t>
            </w:r>
            <w:r>
              <w:rPr>
                <w:lang w:eastAsia="uk-UA"/>
              </w:rPr>
              <w:t>і</w:t>
            </w:r>
          </w:p>
        </w:tc>
        <w:tc>
          <w:tcPr>
            <w:tcW w:w="6381" w:type="dxa"/>
          </w:tcPr>
          <w:p w:rsidR="003B545B" w:rsidRPr="0063563F" w:rsidRDefault="003B545B" w:rsidP="0063729B">
            <w:pPr>
              <w:rPr>
                <w:lang w:eastAsia="ru-RU"/>
              </w:rPr>
            </w:pPr>
            <w:r>
              <w:t xml:space="preserve">Плоди повинні бути </w:t>
            </w:r>
            <w:proofErr w:type="gramStart"/>
            <w:r>
              <w:t>св</w:t>
            </w:r>
            <w:proofErr w:type="gramEnd"/>
            <w:r>
              <w:t>іжі, цілі, чисті, здорові, не зів’ялі, б</w:t>
            </w:r>
            <w:r w:rsidRPr="00860076">
              <w:t>ез перевищеного вмісту хімічних речовин, достатньої зрілості, без ознак гнилі, механічного пошкод</w:t>
            </w:r>
            <w:r>
              <w:t xml:space="preserve">ження та пошкодження шкідниками, хворобами, поверхня шкірки чиста від сторонніх речовин (піску, землі, залишків листя і гілочок) . </w:t>
            </w:r>
            <w:r w:rsidRPr="00860076">
              <w:t xml:space="preserve"> Колір відповідно до сорту , без плям.</w:t>
            </w:r>
            <w:r w:rsidRPr="0063563F">
              <w:rPr>
                <w:lang w:eastAsia="ru-RU"/>
              </w:rPr>
              <w:t xml:space="preserve"> </w:t>
            </w:r>
            <w:r w:rsidRPr="00751EF7">
              <w:rPr>
                <w:color w:val="000000"/>
              </w:rPr>
              <w:t>Без ГМО, бажано однакового середнього діаметру.</w:t>
            </w:r>
          </w:p>
          <w:p w:rsidR="003B545B" w:rsidRPr="0063563F" w:rsidRDefault="003B545B" w:rsidP="0063729B">
            <w:pPr>
              <w:rPr>
                <w:color w:val="000000"/>
              </w:rPr>
            </w:pPr>
            <w:r w:rsidRPr="00860076">
              <w:rPr>
                <w:lang w:eastAsia="ru-RU"/>
              </w:rPr>
              <w:t xml:space="preserve">Якість </w:t>
            </w:r>
            <w:proofErr w:type="gramStart"/>
            <w:r w:rsidRPr="00860076">
              <w:rPr>
                <w:lang w:eastAsia="ru-RU"/>
              </w:rPr>
              <w:t>повинна</w:t>
            </w:r>
            <w:proofErr w:type="gramEnd"/>
            <w:r w:rsidRPr="00860076">
              <w:rPr>
                <w:lang w:eastAsia="ru-RU"/>
              </w:rPr>
              <w:t xml:space="preserve"> відповідати нормам </w:t>
            </w:r>
            <w:r w:rsidRPr="00860076">
              <w:rPr>
                <w:color w:val="000000"/>
                <w:lang w:eastAsia="ru-RU"/>
              </w:rPr>
              <w:t>ДСТУ або ТУ виробника, іншим вимогам діючого санітарного законодавства України, нормам харчування.</w:t>
            </w:r>
            <w:r w:rsidRPr="00751EF7">
              <w:rPr>
                <w:color w:val="000000"/>
              </w:rPr>
              <w:t xml:space="preserve"> </w:t>
            </w:r>
          </w:p>
          <w:p w:rsidR="003B545B" w:rsidRPr="0063563F" w:rsidRDefault="003B545B" w:rsidP="0063729B">
            <w:pPr>
              <w:rPr>
                <w:color w:val="000000"/>
              </w:rPr>
            </w:pPr>
            <w:proofErr w:type="gramStart"/>
            <w:r w:rsidRPr="00751EF7">
              <w:rPr>
                <w:color w:val="000000"/>
              </w:rPr>
              <w:t>Країна</w:t>
            </w:r>
            <w:proofErr w:type="gramEnd"/>
            <w:r w:rsidRPr="00751EF7">
              <w:rPr>
                <w:color w:val="000000"/>
              </w:rPr>
              <w:t xml:space="preserve"> походження – Україна.</w:t>
            </w:r>
          </w:p>
          <w:p w:rsidR="003B545B" w:rsidRPr="0062677F" w:rsidRDefault="003B545B" w:rsidP="0063729B">
            <w:pPr>
              <w:rPr>
                <w:lang w:eastAsia="uk-UA"/>
              </w:rPr>
            </w:pPr>
            <w:r w:rsidRPr="00A8780E">
              <w:rPr>
                <w:b/>
                <w:color w:val="000000"/>
              </w:rPr>
              <w:t>Сезонна поставка</w:t>
            </w:r>
            <w:proofErr w:type="gramStart"/>
            <w:r w:rsidRPr="00A8780E">
              <w:rPr>
                <w:b/>
                <w:color w:val="000000"/>
              </w:rPr>
              <w:t xml:space="preserve"> !</w:t>
            </w:r>
            <w:proofErr w:type="gramEnd"/>
          </w:p>
        </w:tc>
      </w:tr>
      <w:tr w:rsidR="003B545B" w:rsidRPr="00C302C8" w:rsidTr="003B545B">
        <w:trPr>
          <w:trHeight w:val="255"/>
        </w:trPr>
        <w:tc>
          <w:tcPr>
            <w:tcW w:w="546" w:type="dxa"/>
            <w:vAlign w:val="center"/>
          </w:tcPr>
          <w:p w:rsidR="003B545B" w:rsidRDefault="003B545B" w:rsidP="0063729B">
            <w:pPr>
              <w:jc w:val="center"/>
              <w:rPr>
                <w:lang w:eastAsia="uk-UA"/>
              </w:rPr>
            </w:pPr>
            <w:r>
              <w:rPr>
                <w:lang w:eastAsia="uk-UA"/>
              </w:rPr>
              <w:t>10</w:t>
            </w:r>
          </w:p>
        </w:tc>
        <w:tc>
          <w:tcPr>
            <w:tcW w:w="1836" w:type="dxa"/>
            <w:vAlign w:val="center"/>
          </w:tcPr>
          <w:p w:rsidR="003B545B" w:rsidRPr="007F47AE" w:rsidRDefault="003B545B" w:rsidP="0063729B">
            <w:pPr>
              <w:jc w:val="center"/>
              <w:rPr>
                <w:lang w:eastAsia="uk-UA"/>
              </w:rPr>
            </w:pPr>
            <w:r w:rsidRPr="007F47AE">
              <w:rPr>
                <w:lang w:eastAsia="uk-UA"/>
              </w:rPr>
              <w:t>Слива</w:t>
            </w:r>
          </w:p>
        </w:tc>
        <w:tc>
          <w:tcPr>
            <w:tcW w:w="6381" w:type="dxa"/>
          </w:tcPr>
          <w:p w:rsidR="003B545B" w:rsidRDefault="003B545B" w:rsidP="0063729B">
            <w:pPr>
              <w:rPr>
                <w:lang w:eastAsia="ru-RU"/>
              </w:rPr>
            </w:pPr>
            <w:r>
              <w:t xml:space="preserve">Плоди зрілі, здорові, чисті, сухі, однорідні, </w:t>
            </w:r>
            <w:r w:rsidRPr="00F03384">
              <w:t>крупноплідні</w:t>
            </w:r>
            <w:proofErr w:type="gramStart"/>
            <w:r w:rsidRPr="00860076">
              <w:t xml:space="preserve"> </w:t>
            </w:r>
            <w:r>
              <w:t>.</w:t>
            </w:r>
            <w:proofErr w:type="gramEnd"/>
            <w:r>
              <w:t xml:space="preserve"> </w:t>
            </w:r>
            <w:r w:rsidRPr="00860076">
              <w:t xml:space="preserve">Без перевищеного вмісту хімічних речовин, достатньої зрілості, без ознак гнилі, </w:t>
            </w:r>
            <w:r>
              <w:t xml:space="preserve">без </w:t>
            </w:r>
            <w:r w:rsidRPr="00860076">
              <w:t>механічного пошкодження та пошкодження шкідниками</w:t>
            </w:r>
            <w:r>
              <w:t>, поверхня шкірки чиста від сторонніх речовин (піску, землі, залишків листя і гілочок).</w:t>
            </w:r>
            <w:r w:rsidRPr="00860076">
              <w:t xml:space="preserve"> Колі</w:t>
            </w:r>
            <w:proofErr w:type="gramStart"/>
            <w:r w:rsidRPr="00860076">
              <w:t>р</w:t>
            </w:r>
            <w:proofErr w:type="gramEnd"/>
            <w:r w:rsidRPr="00860076">
              <w:t xml:space="preserve"> відповідно до сорту , без плям.</w:t>
            </w:r>
            <w:r w:rsidRPr="00201E55">
              <w:rPr>
                <w:lang w:eastAsia="ru-RU"/>
              </w:rPr>
              <w:t xml:space="preserve"> </w:t>
            </w:r>
            <w:r w:rsidRPr="00751EF7">
              <w:rPr>
                <w:color w:val="000000"/>
              </w:rPr>
              <w:t>Без ГМО, бажано однакового середнього діаметру.</w:t>
            </w:r>
          </w:p>
          <w:p w:rsidR="003B545B" w:rsidRDefault="003B545B" w:rsidP="0063729B">
            <w:pPr>
              <w:rPr>
                <w:color w:val="000000"/>
              </w:rPr>
            </w:pPr>
            <w:r w:rsidRPr="00860076">
              <w:rPr>
                <w:lang w:eastAsia="ru-RU"/>
              </w:rPr>
              <w:t xml:space="preserve">Якість </w:t>
            </w:r>
            <w:proofErr w:type="gramStart"/>
            <w:r w:rsidRPr="00860076">
              <w:rPr>
                <w:lang w:eastAsia="ru-RU"/>
              </w:rPr>
              <w:t>повинна</w:t>
            </w:r>
            <w:proofErr w:type="gramEnd"/>
            <w:r w:rsidRPr="00860076">
              <w:rPr>
                <w:lang w:eastAsia="ru-RU"/>
              </w:rPr>
              <w:t xml:space="preserve"> відповідати нормам </w:t>
            </w:r>
            <w:r w:rsidRPr="00860076">
              <w:rPr>
                <w:color w:val="000000"/>
                <w:lang w:eastAsia="ru-RU"/>
              </w:rPr>
              <w:t>ДСТУ або ТУ виробника, іншим вимогам діючого санітарного законодавства України, нормам харчування.</w:t>
            </w:r>
            <w:r w:rsidRPr="00751EF7">
              <w:rPr>
                <w:color w:val="000000"/>
              </w:rPr>
              <w:t xml:space="preserve"> </w:t>
            </w:r>
          </w:p>
          <w:p w:rsidR="003B545B" w:rsidRDefault="003B545B" w:rsidP="0063729B">
            <w:pPr>
              <w:rPr>
                <w:color w:val="000000"/>
              </w:rPr>
            </w:pPr>
            <w:proofErr w:type="gramStart"/>
            <w:r w:rsidRPr="00751EF7">
              <w:rPr>
                <w:color w:val="000000"/>
              </w:rPr>
              <w:t>Країна</w:t>
            </w:r>
            <w:proofErr w:type="gramEnd"/>
            <w:r w:rsidRPr="00751EF7">
              <w:rPr>
                <w:color w:val="000000"/>
              </w:rPr>
              <w:t xml:space="preserve"> походження – Україна.</w:t>
            </w:r>
          </w:p>
          <w:p w:rsidR="003B545B" w:rsidRPr="0062677F" w:rsidRDefault="003B545B" w:rsidP="0063729B">
            <w:pPr>
              <w:rPr>
                <w:lang w:eastAsia="uk-UA"/>
              </w:rPr>
            </w:pPr>
            <w:r w:rsidRPr="00A8780E">
              <w:rPr>
                <w:b/>
                <w:color w:val="000000"/>
              </w:rPr>
              <w:t>Сезонна поставка</w:t>
            </w:r>
            <w:proofErr w:type="gramStart"/>
            <w:r w:rsidRPr="00A8780E">
              <w:rPr>
                <w:b/>
                <w:color w:val="000000"/>
              </w:rPr>
              <w:t xml:space="preserve"> !</w:t>
            </w:r>
            <w:proofErr w:type="gramEnd"/>
          </w:p>
        </w:tc>
      </w:tr>
      <w:tr w:rsidR="003B545B" w:rsidRPr="00C302C8" w:rsidTr="003B545B">
        <w:trPr>
          <w:trHeight w:val="255"/>
        </w:trPr>
        <w:tc>
          <w:tcPr>
            <w:tcW w:w="546" w:type="dxa"/>
            <w:vAlign w:val="center"/>
          </w:tcPr>
          <w:p w:rsidR="003B545B" w:rsidRPr="007F47AE" w:rsidRDefault="003B545B" w:rsidP="0063729B">
            <w:pPr>
              <w:jc w:val="center"/>
              <w:rPr>
                <w:lang w:eastAsia="uk-UA"/>
              </w:rPr>
            </w:pPr>
            <w:r>
              <w:rPr>
                <w:lang w:eastAsia="uk-UA"/>
              </w:rPr>
              <w:t>11</w:t>
            </w:r>
          </w:p>
        </w:tc>
        <w:tc>
          <w:tcPr>
            <w:tcW w:w="1836" w:type="dxa"/>
            <w:vAlign w:val="center"/>
          </w:tcPr>
          <w:p w:rsidR="003B545B" w:rsidRPr="007F47AE" w:rsidRDefault="003B545B" w:rsidP="0063729B">
            <w:pPr>
              <w:jc w:val="center"/>
              <w:rPr>
                <w:color w:val="000000"/>
              </w:rPr>
            </w:pPr>
            <w:r w:rsidRPr="007F47AE">
              <w:rPr>
                <w:color w:val="000000"/>
              </w:rPr>
              <w:t xml:space="preserve">Цибуля </w:t>
            </w:r>
          </w:p>
        </w:tc>
        <w:tc>
          <w:tcPr>
            <w:tcW w:w="6381" w:type="dxa"/>
          </w:tcPr>
          <w:p w:rsidR="003B545B" w:rsidRPr="00751EF7" w:rsidRDefault="003B545B" w:rsidP="0063729B">
            <w:pPr>
              <w:spacing w:line="0" w:lineRule="atLeast"/>
              <w:jc w:val="both"/>
              <w:rPr>
                <w:color w:val="000000"/>
              </w:rPr>
            </w:pPr>
            <w:r w:rsidRPr="00751EF7">
              <w:rPr>
                <w:color w:val="000000"/>
              </w:rPr>
              <w:t>Якість – згідно ДСТУ 3234-95;</w:t>
            </w:r>
          </w:p>
          <w:p w:rsidR="003B545B" w:rsidRPr="00751EF7" w:rsidRDefault="003B545B" w:rsidP="0063729B">
            <w:pPr>
              <w:spacing w:line="0" w:lineRule="atLeast"/>
              <w:jc w:val="both"/>
              <w:rPr>
                <w:color w:val="000000"/>
              </w:rPr>
            </w:pPr>
            <w:r w:rsidRPr="00751EF7">
              <w:rPr>
                <w:color w:val="000000"/>
              </w:rPr>
              <w:t>Товарний сорт – вищий або перший;</w:t>
            </w:r>
          </w:p>
          <w:p w:rsidR="003B545B" w:rsidRPr="00E1302C" w:rsidRDefault="003B545B" w:rsidP="0063729B">
            <w:pPr>
              <w:spacing w:line="0" w:lineRule="atLeast"/>
              <w:jc w:val="both"/>
              <w:rPr>
                <w:color w:val="000000"/>
              </w:rPr>
            </w:pPr>
            <w:r w:rsidRPr="00E1302C">
              <w:rPr>
                <w:color w:val="000000"/>
              </w:rPr>
              <w:t>Цибуля зелена – перо у зелено</w:t>
            </w:r>
            <w:r>
              <w:rPr>
                <w:color w:val="000000"/>
              </w:rPr>
              <w:t>ї</w:t>
            </w:r>
            <w:r w:rsidRPr="00E1302C">
              <w:rPr>
                <w:color w:val="000000"/>
              </w:rPr>
              <w:t xml:space="preserve"> цибулі повинно бути </w:t>
            </w:r>
            <w:proofErr w:type="gramStart"/>
            <w:r w:rsidRPr="00E1302C">
              <w:rPr>
                <w:color w:val="000000"/>
              </w:rPr>
              <w:t>св</w:t>
            </w:r>
            <w:proofErr w:type="gramEnd"/>
            <w:r w:rsidRPr="00E1302C">
              <w:rPr>
                <w:color w:val="000000"/>
              </w:rPr>
              <w:t>іжим, не</w:t>
            </w:r>
            <w:r>
              <w:rPr>
                <w:color w:val="000000"/>
              </w:rPr>
              <w:t xml:space="preserve"> </w:t>
            </w:r>
            <w:r w:rsidRPr="00E1302C">
              <w:rPr>
                <w:color w:val="000000"/>
              </w:rPr>
              <w:t xml:space="preserve">зів’ялим, не пожовтілим, чистими без землі. </w:t>
            </w:r>
            <w:r>
              <w:rPr>
                <w:color w:val="000000"/>
              </w:rPr>
              <w:t>Цибулина</w:t>
            </w:r>
            <w:r w:rsidRPr="00E1302C">
              <w:rPr>
                <w:color w:val="000000"/>
              </w:rPr>
              <w:t xml:space="preserve"> повинна</w:t>
            </w:r>
            <w:r>
              <w:rPr>
                <w:color w:val="000000"/>
              </w:rPr>
              <w:t xml:space="preserve"> </w:t>
            </w:r>
            <w:r w:rsidRPr="00E1302C">
              <w:rPr>
                <w:color w:val="000000"/>
              </w:rPr>
              <w:t>бути очищена</w:t>
            </w:r>
            <w:r>
              <w:rPr>
                <w:color w:val="000000"/>
              </w:rPr>
              <w:t xml:space="preserve"> від землі та цвілі, не </w:t>
            </w:r>
            <w:r w:rsidRPr="00751EF7">
              <w:rPr>
                <w:color w:val="000000"/>
              </w:rPr>
              <w:t>пошкоджен</w:t>
            </w:r>
            <w:r>
              <w:rPr>
                <w:color w:val="000000"/>
              </w:rPr>
              <w:t xml:space="preserve">а </w:t>
            </w:r>
            <w:r w:rsidRPr="00751EF7">
              <w:rPr>
                <w:color w:val="000000"/>
              </w:rPr>
              <w:t>сільськогосподарськими шкідниками і хворобами, без механічних пошкоджень, без ознак загнивання</w:t>
            </w:r>
            <w:r>
              <w:rPr>
                <w:color w:val="000000"/>
              </w:rPr>
              <w:t>.</w:t>
            </w:r>
          </w:p>
          <w:p w:rsidR="003B545B" w:rsidRPr="00E1302C" w:rsidRDefault="003B545B" w:rsidP="0063729B">
            <w:pPr>
              <w:spacing w:line="0" w:lineRule="atLeast"/>
              <w:jc w:val="both"/>
              <w:rPr>
                <w:color w:val="000000"/>
              </w:rPr>
            </w:pPr>
            <w:r w:rsidRPr="00E1302C">
              <w:rPr>
                <w:color w:val="000000"/>
              </w:rPr>
              <w:t>Пакування: Пакувати зелену цибулю в поліетиленові мі</w:t>
            </w:r>
            <w:proofErr w:type="gramStart"/>
            <w:r w:rsidRPr="00E1302C">
              <w:rPr>
                <w:color w:val="000000"/>
              </w:rPr>
              <w:t>шки в</w:t>
            </w:r>
            <w:proofErr w:type="gramEnd"/>
            <w:r w:rsidRPr="00E1302C">
              <w:rPr>
                <w:color w:val="000000"/>
              </w:rPr>
              <w:t>ід 0,5 до 2 кг</w:t>
            </w:r>
          </w:p>
          <w:p w:rsidR="003B545B" w:rsidRPr="00E1302C" w:rsidRDefault="003B545B" w:rsidP="0063729B">
            <w:pPr>
              <w:spacing w:line="0" w:lineRule="atLeast"/>
              <w:jc w:val="both"/>
              <w:rPr>
                <w:color w:val="000000"/>
              </w:rPr>
            </w:pPr>
            <w:r w:rsidRPr="00E1302C">
              <w:rPr>
                <w:color w:val="000000"/>
              </w:rPr>
              <w:t>Обов’язкова наявність нормативних документі</w:t>
            </w:r>
            <w:proofErr w:type="gramStart"/>
            <w:r w:rsidRPr="00E1302C">
              <w:rPr>
                <w:color w:val="000000"/>
              </w:rPr>
              <w:t>в</w:t>
            </w:r>
            <w:proofErr w:type="gramEnd"/>
            <w:r w:rsidRPr="00E1302C">
              <w:rPr>
                <w:color w:val="000000"/>
              </w:rPr>
              <w:t>.</w:t>
            </w:r>
          </w:p>
          <w:p w:rsidR="003B545B" w:rsidRPr="00751EF7" w:rsidRDefault="003B545B" w:rsidP="0063729B">
            <w:pPr>
              <w:spacing w:line="0" w:lineRule="atLeast"/>
              <w:jc w:val="both"/>
              <w:rPr>
                <w:color w:val="000000"/>
              </w:rPr>
            </w:pPr>
            <w:r w:rsidRPr="00751EF7">
              <w:rPr>
                <w:color w:val="000000"/>
              </w:rPr>
              <w:t>Смак і запах – властиві даному ботанічному сорту, без стороннього запаху і присмаку;</w:t>
            </w:r>
          </w:p>
          <w:p w:rsidR="003B545B" w:rsidRPr="00751EF7" w:rsidRDefault="003B545B" w:rsidP="0063729B">
            <w:pPr>
              <w:spacing w:line="0" w:lineRule="atLeast"/>
              <w:jc w:val="both"/>
              <w:rPr>
                <w:color w:val="000000"/>
              </w:rPr>
            </w:pPr>
            <w:r w:rsidRPr="00751EF7">
              <w:rPr>
                <w:color w:val="000000"/>
              </w:rPr>
              <w:t>Виробник – українського походження, вітчизняного виробника;</w:t>
            </w:r>
          </w:p>
          <w:p w:rsidR="003B545B" w:rsidRDefault="003B545B" w:rsidP="0063729B">
            <w:pPr>
              <w:spacing w:line="0" w:lineRule="atLeast"/>
              <w:jc w:val="both"/>
              <w:rPr>
                <w:color w:val="000000"/>
              </w:rPr>
            </w:pPr>
            <w:proofErr w:type="gramStart"/>
            <w:r w:rsidRPr="00751EF7">
              <w:rPr>
                <w:color w:val="000000"/>
              </w:rPr>
              <w:t>Країна</w:t>
            </w:r>
            <w:proofErr w:type="gramEnd"/>
            <w:r w:rsidRPr="00751EF7">
              <w:rPr>
                <w:color w:val="000000"/>
              </w:rPr>
              <w:t xml:space="preserve"> походження – Україна.</w:t>
            </w:r>
          </w:p>
          <w:p w:rsidR="003B545B" w:rsidRPr="00751EF7" w:rsidRDefault="003B545B" w:rsidP="0063729B">
            <w:pPr>
              <w:spacing w:line="0" w:lineRule="atLeast"/>
              <w:jc w:val="both"/>
              <w:rPr>
                <w:color w:val="000000"/>
              </w:rPr>
            </w:pPr>
            <w:r w:rsidRPr="00A8780E">
              <w:rPr>
                <w:b/>
                <w:color w:val="000000"/>
              </w:rPr>
              <w:t>Сезонна поставка</w:t>
            </w:r>
            <w:proofErr w:type="gramStart"/>
            <w:r w:rsidRPr="00A8780E">
              <w:rPr>
                <w:b/>
                <w:color w:val="000000"/>
              </w:rPr>
              <w:t xml:space="preserve"> !</w:t>
            </w:r>
            <w:proofErr w:type="gramEnd"/>
          </w:p>
        </w:tc>
      </w:tr>
      <w:tr w:rsidR="003B545B" w:rsidRPr="00C302C8" w:rsidTr="003B545B">
        <w:trPr>
          <w:trHeight w:val="255"/>
        </w:trPr>
        <w:tc>
          <w:tcPr>
            <w:tcW w:w="546" w:type="dxa"/>
            <w:vAlign w:val="center"/>
          </w:tcPr>
          <w:p w:rsidR="003B545B" w:rsidRDefault="003B545B" w:rsidP="0063729B">
            <w:pPr>
              <w:jc w:val="center"/>
              <w:rPr>
                <w:lang w:eastAsia="uk-UA"/>
              </w:rPr>
            </w:pPr>
            <w:r>
              <w:rPr>
                <w:lang w:eastAsia="uk-UA"/>
              </w:rPr>
              <w:t>12</w:t>
            </w:r>
          </w:p>
        </w:tc>
        <w:tc>
          <w:tcPr>
            <w:tcW w:w="1836" w:type="dxa"/>
            <w:vAlign w:val="center"/>
          </w:tcPr>
          <w:p w:rsidR="003B545B" w:rsidRPr="00AB1967" w:rsidRDefault="003B545B" w:rsidP="0063729B">
            <w:pPr>
              <w:jc w:val="center"/>
              <w:rPr>
                <w:lang w:eastAsia="uk-UA"/>
              </w:rPr>
            </w:pPr>
            <w:r w:rsidRPr="00751EF7">
              <w:rPr>
                <w:color w:val="000000"/>
              </w:rPr>
              <w:t xml:space="preserve">Морква </w:t>
            </w:r>
            <w:proofErr w:type="gramStart"/>
            <w:r w:rsidRPr="00751EF7">
              <w:rPr>
                <w:color w:val="000000"/>
              </w:rPr>
              <w:t>св</w:t>
            </w:r>
            <w:proofErr w:type="gramEnd"/>
            <w:r w:rsidRPr="00751EF7">
              <w:rPr>
                <w:color w:val="000000"/>
              </w:rPr>
              <w:t>іжа</w:t>
            </w:r>
          </w:p>
        </w:tc>
        <w:tc>
          <w:tcPr>
            <w:tcW w:w="6381" w:type="dxa"/>
          </w:tcPr>
          <w:p w:rsidR="003B545B" w:rsidRPr="00751EF7" w:rsidRDefault="003B545B" w:rsidP="0063729B">
            <w:pPr>
              <w:spacing w:line="0" w:lineRule="atLeast"/>
              <w:jc w:val="both"/>
              <w:rPr>
                <w:color w:val="000000"/>
              </w:rPr>
            </w:pPr>
            <w:r w:rsidRPr="00751EF7">
              <w:rPr>
                <w:color w:val="000000"/>
              </w:rPr>
              <w:t>Якість – згідно ДСТУ 7035:2009;</w:t>
            </w:r>
          </w:p>
          <w:p w:rsidR="003B545B" w:rsidRPr="00751EF7" w:rsidRDefault="003B545B" w:rsidP="0063729B">
            <w:pPr>
              <w:spacing w:line="0" w:lineRule="atLeast"/>
              <w:jc w:val="both"/>
              <w:rPr>
                <w:color w:val="000000"/>
              </w:rPr>
            </w:pPr>
            <w:r w:rsidRPr="00751EF7">
              <w:rPr>
                <w:color w:val="000000"/>
              </w:rPr>
              <w:t>Оцінка якості – овочі повинні бути цілими, чистими, здоровими, сухими, непошкодженими, цілі, непророслими, незів’ялими;</w:t>
            </w:r>
          </w:p>
          <w:p w:rsidR="003B545B" w:rsidRPr="00751EF7" w:rsidRDefault="003B545B" w:rsidP="0063729B">
            <w:pPr>
              <w:spacing w:line="0" w:lineRule="atLeast"/>
              <w:jc w:val="both"/>
              <w:rPr>
                <w:color w:val="000000"/>
              </w:rPr>
            </w:pPr>
            <w:r w:rsidRPr="00751EF7">
              <w:rPr>
                <w:color w:val="000000"/>
              </w:rPr>
              <w:t xml:space="preserve">Зовнішній вигляд коренеплодів – допускаються коренеплоди з незначними відхиленнями за формою, не </w:t>
            </w:r>
            <w:proofErr w:type="gramStart"/>
            <w:r w:rsidRPr="00751EF7">
              <w:rPr>
                <w:color w:val="000000"/>
              </w:rPr>
              <w:t>тр</w:t>
            </w:r>
            <w:proofErr w:type="gramEnd"/>
            <w:r w:rsidRPr="00751EF7">
              <w:rPr>
                <w:color w:val="000000"/>
              </w:rPr>
              <w:t>існуті, не пошкоджені шкідниками, без зайвої зовнішньої вологості, типової для даного сорту форми і забарвлення, з довжиною бадилля не більше 2 см або без бадилля, але без ознак загнивання;</w:t>
            </w:r>
          </w:p>
          <w:p w:rsidR="003B545B" w:rsidRPr="00751EF7" w:rsidRDefault="003B545B" w:rsidP="0063729B">
            <w:pPr>
              <w:spacing w:line="0" w:lineRule="atLeast"/>
              <w:jc w:val="both"/>
              <w:rPr>
                <w:color w:val="000000"/>
              </w:rPr>
            </w:pPr>
            <w:r w:rsidRPr="00751EF7">
              <w:rPr>
                <w:color w:val="000000"/>
              </w:rPr>
              <w:t>Пакування – сітка полімерна більше 8 кг;</w:t>
            </w:r>
          </w:p>
          <w:p w:rsidR="003B545B" w:rsidRPr="00751EF7" w:rsidRDefault="003B545B" w:rsidP="0063729B">
            <w:pPr>
              <w:spacing w:line="0" w:lineRule="atLeast"/>
              <w:jc w:val="both"/>
              <w:rPr>
                <w:color w:val="000000"/>
              </w:rPr>
            </w:pPr>
            <w:r w:rsidRPr="00751EF7">
              <w:rPr>
                <w:color w:val="000000"/>
              </w:rPr>
              <w:t>Запах і смак – властиві даному сорту, без стороннього запаху і присмаку;</w:t>
            </w:r>
          </w:p>
          <w:p w:rsidR="003B545B" w:rsidRPr="00751EF7" w:rsidRDefault="003B545B" w:rsidP="0063729B">
            <w:pPr>
              <w:spacing w:line="0" w:lineRule="atLeast"/>
              <w:jc w:val="both"/>
              <w:rPr>
                <w:color w:val="000000"/>
              </w:rPr>
            </w:pPr>
            <w:r w:rsidRPr="00751EF7">
              <w:rPr>
                <w:color w:val="000000"/>
              </w:rPr>
              <w:t>За типом використання – морква харчова;</w:t>
            </w:r>
          </w:p>
          <w:p w:rsidR="003B545B" w:rsidRPr="00751EF7" w:rsidRDefault="003B545B" w:rsidP="0063729B">
            <w:pPr>
              <w:spacing w:line="0" w:lineRule="atLeast"/>
              <w:jc w:val="both"/>
              <w:rPr>
                <w:color w:val="000000"/>
              </w:rPr>
            </w:pPr>
            <w:r w:rsidRPr="00751EF7">
              <w:rPr>
                <w:color w:val="000000"/>
              </w:rPr>
              <w:t>Довжина стержня – 8-15 см;</w:t>
            </w:r>
          </w:p>
          <w:p w:rsidR="003B545B" w:rsidRPr="00751EF7" w:rsidRDefault="003B545B" w:rsidP="0063729B">
            <w:pPr>
              <w:spacing w:line="0" w:lineRule="atLeast"/>
              <w:jc w:val="both"/>
              <w:rPr>
                <w:color w:val="000000"/>
              </w:rPr>
            </w:pPr>
            <w:r w:rsidRPr="00751EF7">
              <w:rPr>
                <w:color w:val="000000"/>
              </w:rPr>
              <w:t>За кольором – оранжево-червона;</w:t>
            </w:r>
          </w:p>
          <w:p w:rsidR="003B545B" w:rsidRPr="00751EF7" w:rsidRDefault="003B545B" w:rsidP="0063729B">
            <w:pPr>
              <w:spacing w:line="0" w:lineRule="atLeast"/>
              <w:jc w:val="both"/>
              <w:rPr>
                <w:color w:val="000000"/>
              </w:rPr>
            </w:pPr>
            <w:r w:rsidRPr="00751EF7">
              <w:rPr>
                <w:color w:val="000000"/>
              </w:rPr>
              <w:t xml:space="preserve">За класами якості – </w:t>
            </w:r>
            <w:proofErr w:type="gramStart"/>
            <w:r w:rsidRPr="00751EF7">
              <w:rPr>
                <w:color w:val="000000"/>
              </w:rPr>
              <w:t>перший</w:t>
            </w:r>
            <w:proofErr w:type="gramEnd"/>
            <w:r w:rsidRPr="00751EF7">
              <w:rPr>
                <w:color w:val="000000"/>
              </w:rPr>
              <w:t xml:space="preserve"> клас, очищена від землі сухим способом, фасована у споживчу тару;</w:t>
            </w:r>
          </w:p>
          <w:p w:rsidR="003B545B" w:rsidRPr="00751EF7" w:rsidRDefault="003B545B" w:rsidP="0063729B">
            <w:pPr>
              <w:spacing w:line="0" w:lineRule="atLeast"/>
              <w:jc w:val="both"/>
              <w:rPr>
                <w:color w:val="000000"/>
              </w:rPr>
            </w:pPr>
            <w:r w:rsidRPr="00751EF7">
              <w:rPr>
                <w:color w:val="000000"/>
              </w:rPr>
              <w:t>Виробник – українського походження, вітчизняного виробника;</w:t>
            </w:r>
          </w:p>
          <w:p w:rsidR="003B545B" w:rsidRDefault="003B545B" w:rsidP="0063729B">
            <w:pPr>
              <w:spacing w:line="0" w:lineRule="atLeast"/>
              <w:rPr>
                <w:color w:val="000000"/>
              </w:rPr>
            </w:pPr>
            <w:proofErr w:type="gramStart"/>
            <w:r w:rsidRPr="00751EF7">
              <w:rPr>
                <w:color w:val="000000"/>
              </w:rPr>
              <w:t>Країна</w:t>
            </w:r>
            <w:proofErr w:type="gramEnd"/>
            <w:r w:rsidRPr="00751EF7">
              <w:rPr>
                <w:color w:val="000000"/>
              </w:rPr>
              <w:t xml:space="preserve"> походження – Україна.</w:t>
            </w:r>
          </w:p>
          <w:p w:rsidR="003B545B" w:rsidRPr="00AB1967" w:rsidRDefault="003B545B" w:rsidP="0063729B">
            <w:pPr>
              <w:spacing w:line="0" w:lineRule="atLeast"/>
              <w:rPr>
                <w:lang w:eastAsia="uk-UA"/>
              </w:rPr>
            </w:pPr>
            <w:r w:rsidRPr="00A8780E">
              <w:rPr>
                <w:b/>
                <w:color w:val="000000"/>
              </w:rPr>
              <w:t>Сезонна поставка</w:t>
            </w:r>
            <w:proofErr w:type="gramStart"/>
            <w:r w:rsidRPr="00A8780E">
              <w:rPr>
                <w:b/>
                <w:color w:val="000000"/>
              </w:rPr>
              <w:t xml:space="preserve"> !</w:t>
            </w:r>
            <w:proofErr w:type="gramEnd"/>
          </w:p>
        </w:tc>
      </w:tr>
      <w:tr w:rsidR="003B545B" w:rsidRPr="00C302C8" w:rsidTr="003B545B">
        <w:trPr>
          <w:trHeight w:val="255"/>
        </w:trPr>
        <w:tc>
          <w:tcPr>
            <w:tcW w:w="546" w:type="dxa"/>
            <w:vAlign w:val="center"/>
          </w:tcPr>
          <w:p w:rsidR="003B545B" w:rsidRDefault="003B545B" w:rsidP="0063729B">
            <w:pPr>
              <w:jc w:val="center"/>
              <w:rPr>
                <w:lang w:eastAsia="uk-UA"/>
              </w:rPr>
            </w:pPr>
            <w:r>
              <w:rPr>
                <w:lang w:eastAsia="uk-UA"/>
              </w:rPr>
              <w:t>13</w:t>
            </w:r>
          </w:p>
        </w:tc>
        <w:tc>
          <w:tcPr>
            <w:tcW w:w="1836" w:type="dxa"/>
            <w:vAlign w:val="center"/>
          </w:tcPr>
          <w:p w:rsidR="003B545B" w:rsidRPr="00AB1967" w:rsidRDefault="003B545B" w:rsidP="0063729B">
            <w:pPr>
              <w:jc w:val="center"/>
              <w:rPr>
                <w:lang w:eastAsia="uk-UA"/>
              </w:rPr>
            </w:pPr>
            <w:r w:rsidRPr="00751EF7">
              <w:rPr>
                <w:color w:val="000000"/>
              </w:rPr>
              <w:t xml:space="preserve">Капуста </w:t>
            </w:r>
            <w:r>
              <w:rPr>
                <w:color w:val="000000"/>
              </w:rPr>
              <w:t>молода</w:t>
            </w:r>
            <w:r w:rsidRPr="00AB1967">
              <w:rPr>
                <w:lang w:eastAsia="uk-UA"/>
              </w:rPr>
              <w:t xml:space="preserve"> </w:t>
            </w:r>
          </w:p>
        </w:tc>
        <w:tc>
          <w:tcPr>
            <w:tcW w:w="6381" w:type="dxa"/>
          </w:tcPr>
          <w:p w:rsidR="003B545B" w:rsidRPr="00751EF7" w:rsidRDefault="003B545B" w:rsidP="0063729B">
            <w:pPr>
              <w:spacing w:line="0" w:lineRule="atLeast"/>
              <w:jc w:val="both"/>
            </w:pPr>
            <w:r w:rsidRPr="00751EF7">
              <w:t>Якість – згідно ДСТУ 7037:2009;</w:t>
            </w:r>
          </w:p>
          <w:p w:rsidR="003B545B" w:rsidRPr="00751EF7" w:rsidRDefault="003B545B" w:rsidP="0063729B">
            <w:pPr>
              <w:spacing w:line="0" w:lineRule="atLeast"/>
              <w:jc w:val="both"/>
            </w:pPr>
            <w:proofErr w:type="gramStart"/>
            <w:r w:rsidRPr="00751EF7">
              <w:t>Щ</w:t>
            </w:r>
            <w:proofErr w:type="gramEnd"/>
            <w:r w:rsidRPr="00751EF7">
              <w:t>ільність голівки – щільні (</w:t>
            </w:r>
            <w:r>
              <w:t>ранн</w:t>
            </w:r>
            <w:r w:rsidRPr="00751EF7">
              <w:t>ьо- та середнь</w:t>
            </w:r>
            <w:r>
              <w:t>о</w:t>
            </w:r>
            <w:r w:rsidRPr="00751EF7">
              <w:t>стигла першого товарного сорту);</w:t>
            </w:r>
            <w:r w:rsidRPr="00751EF7">
              <w:br/>
              <w:t>зовнішній вигляд – головки свіжі, цілі, здорові, чисті, цілком сформовані, непророслі, типової для ботанічного сорту форми і забарвлення, без пошкоджень сільськогосподарськими шкідниками;</w:t>
            </w:r>
          </w:p>
          <w:p w:rsidR="003B545B" w:rsidRPr="00751EF7" w:rsidRDefault="003B545B" w:rsidP="0063729B">
            <w:pPr>
              <w:spacing w:line="0" w:lineRule="atLeast"/>
              <w:jc w:val="both"/>
            </w:pPr>
            <w:r w:rsidRPr="00751EF7">
              <w:t>Пакування –</w:t>
            </w:r>
            <w:r>
              <w:t xml:space="preserve"> </w:t>
            </w:r>
            <w:r w:rsidRPr="00D63EFC">
              <w:t>Мішок сітчатий</w:t>
            </w:r>
            <w:proofErr w:type="gramStart"/>
            <w:r>
              <w:t xml:space="preserve"> </w:t>
            </w:r>
            <w:r w:rsidRPr="00751EF7">
              <w:t>;</w:t>
            </w:r>
            <w:proofErr w:type="gramEnd"/>
          </w:p>
          <w:p w:rsidR="003B545B" w:rsidRPr="00751EF7" w:rsidRDefault="003B545B" w:rsidP="0063729B">
            <w:pPr>
              <w:spacing w:line="0" w:lineRule="atLeast"/>
              <w:jc w:val="both"/>
            </w:pPr>
            <w:r w:rsidRPr="00751EF7">
              <w:t xml:space="preserve">Зачистка головки – головки повинні </w:t>
            </w:r>
            <w:proofErr w:type="gramStart"/>
            <w:r w:rsidRPr="00751EF7">
              <w:t>бути</w:t>
            </w:r>
            <w:proofErr w:type="gramEnd"/>
            <w:r w:rsidRPr="00751EF7">
              <w:t xml:space="preserve"> зачищені до щільно прилеглих зелених або білих листків;</w:t>
            </w:r>
          </w:p>
          <w:p w:rsidR="003B545B" w:rsidRPr="00751EF7" w:rsidRDefault="003B545B" w:rsidP="0063729B">
            <w:pPr>
              <w:spacing w:line="0" w:lineRule="atLeast"/>
              <w:jc w:val="both"/>
            </w:pPr>
            <w:r w:rsidRPr="00751EF7">
              <w:t>Виробник – українського походження, вітчизняного виробника;</w:t>
            </w:r>
          </w:p>
          <w:p w:rsidR="003B545B" w:rsidRDefault="003B545B" w:rsidP="0063729B">
            <w:pPr>
              <w:spacing w:line="0" w:lineRule="atLeast"/>
            </w:pPr>
            <w:proofErr w:type="gramStart"/>
            <w:r w:rsidRPr="00751EF7">
              <w:t>Країна</w:t>
            </w:r>
            <w:proofErr w:type="gramEnd"/>
            <w:r w:rsidRPr="00751EF7">
              <w:t xml:space="preserve"> походження – Україна.</w:t>
            </w:r>
          </w:p>
          <w:p w:rsidR="003B545B" w:rsidRPr="00AB1967" w:rsidRDefault="003B545B" w:rsidP="0063729B">
            <w:pPr>
              <w:spacing w:line="0" w:lineRule="atLeast"/>
              <w:rPr>
                <w:lang w:eastAsia="uk-UA"/>
              </w:rPr>
            </w:pPr>
            <w:r w:rsidRPr="00A8780E">
              <w:rPr>
                <w:b/>
                <w:color w:val="000000"/>
              </w:rPr>
              <w:t>Сезонна поставка</w:t>
            </w:r>
            <w:proofErr w:type="gramStart"/>
            <w:r w:rsidRPr="00A8780E">
              <w:rPr>
                <w:b/>
                <w:color w:val="000000"/>
              </w:rPr>
              <w:t xml:space="preserve"> !</w:t>
            </w:r>
            <w:proofErr w:type="gramEnd"/>
          </w:p>
        </w:tc>
      </w:tr>
    </w:tbl>
    <w:p w:rsidR="000E43A1" w:rsidRPr="00E6032D" w:rsidRDefault="000E43A1" w:rsidP="000E43A1">
      <w:pPr>
        <w:spacing w:line="0" w:lineRule="atLeast"/>
      </w:pPr>
      <w:r>
        <w:t>П</w:t>
      </w:r>
      <w:r w:rsidRPr="00E6032D">
        <w:t>родукція призначається для  забезпечення харчуванням дітей дошкільних навчальних закладів. Продукція повинна  відповідати загальнообов’язковим вимогам, нормам і правилам встановленим на території України.</w:t>
      </w:r>
    </w:p>
    <w:p w:rsidR="000E43A1" w:rsidRPr="000560C7" w:rsidRDefault="000E43A1" w:rsidP="000E43A1">
      <w:pPr>
        <w:shd w:val="clear" w:color="auto" w:fill="FFFFFF"/>
        <w:spacing w:after="0" w:line="240" w:lineRule="auto"/>
        <w:rPr>
          <w:rFonts w:ascii="Calibri" w:eastAsia="Times New Roman" w:hAnsi="Calibri"/>
          <w:color w:val="000000"/>
          <w:sz w:val="22"/>
          <w:szCs w:val="22"/>
          <w:lang w:eastAsia="ru-RU"/>
        </w:rPr>
      </w:pPr>
      <w:r w:rsidRPr="000560C7">
        <w:rPr>
          <w:rFonts w:eastAsia="Times New Roman"/>
          <w:color w:val="000000"/>
          <w:lang w:eastAsia="ru-RU"/>
        </w:rPr>
        <w:t xml:space="preserve">Термін придатності товару на момент постачання </w:t>
      </w:r>
      <w:proofErr w:type="gramStart"/>
      <w:r w:rsidRPr="000560C7">
        <w:rPr>
          <w:rFonts w:eastAsia="Times New Roman"/>
          <w:color w:val="000000"/>
          <w:lang w:eastAsia="ru-RU"/>
        </w:rPr>
        <w:t>повинен</w:t>
      </w:r>
      <w:proofErr w:type="gramEnd"/>
      <w:r w:rsidRPr="000560C7">
        <w:rPr>
          <w:rFonts w:eastAsia="Times New Roman"/>
          <w:color w:val="000000"/>
          <w:lang w:eastAsia="ru-RU"/>
        </w:rPr>
        <w:t xml:space="preserve"> бути не менше </w:t>
      </w:r>
      <w:r w:rsidR="003B545B">
        <w:rPr>
          <w:rFonts w:eastAsia="Times New Roman"/>
          <w:color w:val="000000"/>
          <w:lang w:val="uk-UA" w:eastAsia="ru-RU"/>
        </w:rPr>
        <w:t>90</w:t>
      </w:r>
      <w:r w:rsidRPr="000560C7">
        <w:rPr>
          <w:rFonts w:eastAsia="Times New Roman"/>
          <w:color w:val="000000"/>
          <w:lang w:eastAsia="ru-RU"/>
        </w:rPr>
        <w:t>% загального терміну придатності даного товару, за умови його зберігання відповідно до норм і правил зберігання.</w:t>
      </w:r>
    </w:p>
    <w:p w:rsidR="000E43A1" w:rsidRPr="000560C7" w:rsidRDefault="000E43A1" w:rsidP="000E43A1">
      <w:pPr>
        <w:shd w:val="clear" w:color="auto" w:fill="FFFFFF"/>
        <w:spacing w:after="0" w:line="240" w:lineRule="auto"/>
        <w:rPr>
          <w:rFonts w:ascii="Calibri" w:eastAsia="Times New Roman" w:hAnsi="Calibri"/>
          <w:color w:val="000000"/>
          <w:sz w:val="22"/>
          <w:szCs w:val="22"/>
          <w:lang w:eastAsia="ru-RU"/>
        </w:rPr>
      </w:pPr>
      <w:r w:rsidRPr="000560C7">
        <w:rPr>
          <w:rFonts w:eastAsia="Times New Roman"/>
          <w:color w:val="000000"/>
          <w:lang w:eastAsia="ru-RU"/>
        </w:rPr>
        <w:t xml:space="preserve">Продукти харчування повинні мати маркування у відповідності до вимог законодавства України. Маркування забезпечується на </w:t>
      </w:r>
      <w:proofErr w:type="gramStart"/>
      <w:r w:rsidRPr="000560C7">
        <w:rPr>
          <w:rFonts w:eastAsia="Times New Roman"/>
          <w:color w:val="000000"/>
          <w:lang w:eastAsia="ru-RU"/>
        </w:rPr>
        <w:t>п</w:t>
      </w:r>
      <w:proofErr w:type="gramEnd"/>
      <w:r w:rsidRPr="000560C7">
        <w:rPr>
          <w:rFonts w:eastAsia="Times New Roman"/>
          <w:color w:val="000000"/>
          <w:lang w:eastAsia="ru-RU"/>
        </w:rPr>
        <w:t xml:space="preserve">ідставі вимог Технічного регламенту щодо маркування продуктів харчування та діючім ГОСТам, ДСТУ, або ТУ та ТТУ, які розроблені на основі діючого ГОСТу або ДСТУ. Кожна партія товару повинна супроводжуватись документом, який </w:t>
      </w:r>
      <w:proofErr w:type="gramStart"/>
      <w:r w:rsidRPr="000560C7">
        <w:rPr>
          <w:rFonts w:eastAsia="Times New Roman"/>
          <w:color w:val="000000"/>
          <w:lang w:eastAsia="ru-RU"/>
        </w:rPr>
        <w:t>п</w:t>
      </w:r>
      <w:proofErr w:type="gramEnd"/>
      <w:r w:rsidRPr="000560C7">
        <w:rPr>
          <w:rFonts w:eastAsia="Times New Roman"/>
          <w:color w:val="000000"/>
          <w:lang w:eastAsia="ru-RU"/>
        </w:rPr>
        <w:t>ідтверджує його якість та безпеку, передбачені діючим законодавством.</w:t>
      </w:r>
    </w:p>
    <w:p w:rsidR="000E43A1" w:rsidRPr="000560C7" w:rsidRDefault="000E43A1" w:rsidP="000E43A1">
      <w:pPr>
        <w:shd w:val="clear" w:color="auto" w:fill="FFFFFF"/>
        <w:spacing w:after="0" w:line="240" w:lineRule="auto"/>
        <w:rPr>
          <w:rFonts w:ascii="Calibri" w:eastAsia="Times New Roman" w:hAnsi="Calibri"/>
          <w:color w:val="000000"/>
          <w:sz w:val="22"/>
          <w:szCs w:val="22"/>
          <w:lang w:eastAsia="ru-RU"/>
        </w:rPr>
      </w:pPr>
      <w:r w:rsidRPr="000560C7">
        <w:rPr>
          <w:rFonts w:eastAsia="Times New Roman"/>
          <w:color w:val="000000"/>
          <w:lang w:eastAsia="ru-RU"/>
        </w:rPr>
        <w:t>Без наявності супровідних документів щодо якості та безпеки, а також маркування передбаченого чинним законодавством продукція не приймається.</w:t>
      </w:r>
    </w:p>
    <w:p w:rsidR="000E43A1" w:rsidRPr="000560C7" w:rsidRDefault="000E43A1" w:rsidP="000E43A1">
      <w:pPr>
        <w:shd w:val="clear" w:color="auto" w:fill="FFFFFF"/>
        <w:spacing w:after="0" w:line="240" w:lineRule="auto"/>
        <w:rPr>
          <w:rFonts w:ascii="Calibri" w:eastAsia="Times New Roman" w:hAnsi="Calibri"/>
          <w:color w:val="000000"/>
          <w:sz w:val="22"/>
          <w:szCs w:val="22"/>
          <w:lang w:eastAsia="ru-RU"/>
        </w:rPr>
      </w:pPr>
      <w:r w:rsidRPr="000560C7">
        <w:rPr>
          <w:rFonts w:eastAsia="Times New Roman"/>
          <w:color w:val="000000"/>
          <w:lang w:eastAsia="ru-RU"/>
        </w:rPr>
        <w:t>Технічні, якісні характеристики предмета закупі</w:t>
      </w:r>
      <w:proofErr w:type="gramStart"/>
      <w:r w:rsidRPr="000560C7">
        <w:rPr>
          <w:rFonts w:eastAsia="Times New Roman"/>
          <w:color w:val="000000"/>
          <w:lang w:eastAsia="ru-RU"/>
        </w:rPr>
        <w:t>вл</w:t>
      </w:r>
      <w:proofErr w:type="gramEnd"/>
      <w:r w:rsidRPr="000560C7">
        <w:rPr>
          <w:rFonts w:eastAsia="Times New Roman"/>
          <w:color w:val="000000"/>
          <w:lang w:eastAsia="ru-RU"/>
        </w:rPr>
        <w:t>і повинні відповідати діючим нормативним актам діючого законодавства (державним стандартам (технічним умовам)), які передбачають застосування заходів із захисту довкілля (п.3 ч.2 ст.22 ЗУ «Про публічні закупівлі»).</w:t>
      </w:r>
    </w:p>
    <w:p w:rsidR="000E43A1" w:rsidRPr="000560C7" w:rsidRDefault="000E43A1" w:rsidP="000E43A1">
      <w:pPr>
        <w:shd w:val="clear" w:color="auto" w:fill="FFFFFF"/>
        <w:spacing w:after="0" w:line="240" w:lineRule="auto"/>
        <w:rPr>
          <w:rFonts w:ascii="Calibri" w:eastAsia="Times New Roman" w:hAnsi="Calibri"/>
          <w:color w:val="000000"/>
          <w:sz w:val="22"/>
          <w:szCs w:val="22"/>
          <w:lang w:eastAsia="ru-RU"/>
        </w:rPr>
      </w:pPr>
      <w:r w:rsidRPr="000560C7">
        <w:rPr>
          <w:rFonts w:eastAsia="Times New Roman"/>
          <w:color w:val="000000"/>
          <w:lang w:eastAsia="ru-RU"/>
        </w:rPr>
        <w:t xml:space="preserve">Продукція повинна постачатися </w:t>
      </w:r>
      <w:proofErr w:type="gramStart"/>
      <w:r w:rsidRPr="000560C7">
        <w:rPr>
          <w:rFonts w:eastAsia="Times New Roman"/>
          <w:color w:val="000000"/>
          <w:lang w:eastAsia="ru-RU"/>
        </w:rPr>
        <w:t>у</w:t>
      </w:r>
      <w:proofErr w:type="gramEnd"/>
      <w:r w:rsidRPr="000560C7">
        <w:rPr>
          <w:rFonts w:eastAsia="Times New Roman"/>
          <w:color w:val="000000"/>
          <w:lang w:eastAsia="ru-RU"/>
        </w:rPr>
        <w:t xml:space="preserve"> спеціальному транспорті з дотриманням санітарних вимог, в тому числі щодо сумісності продуктів харчування.</w:t>
      </w:r>
    </w:p>
    <w:p w:rsidR="00F22AC4" w:rsidRPr="002C5CC7" w:rsidRDefault="00B370E4" w:rsidP="00F22AC4">
      <w:pPr>
        <w:shd w:val="clear" w:color="auto" w:fill="FFFFFF"/>
        <w:spacing w:after="0" w:line="240" w:lineRule="auto"/>
        <w:rPr>
          <w:rFonts w:ascii="Calibri" w:eastAsia="Times New Roman" w:hAnsi="Calibri"/>
          <w:color w:val="000000"/>
          <w:sz w:val="22"/>
          <w:szCs w:val="22"/>
          <w:lang w:eastAsia="ru-RU"/>
        </w:rPr>
      </w:pPr>
      <w:r w:rsidRPr="00B370E4">
        <w:rPr>
          <w:rFonts w:eastAsia="Times New Roman"/>
          <w:b/>
          <w:bCs/>
          <w:color w:val="000000"/>
          <w:lang w:eastAsia="ru-RU"/>
        </w:rPr>
        <w:t>5. Обґрунтування розміру бюджетного призначення</w:t>
      </w:r>
      <w:r w:rsidRPr="00B370E4">
        <w:rPr>
          <w:rFonts w:eastAsia="Times New Roman"/>
          <w:color w:val="000000"/>
          <w:lang w:eastAsia="ru-RU"/>
        </w:rPr>
        <w:t xml:space="preserve">: </w:t>
      </w:r>
      <w:r w:rsidR="00F22AC4" w:rsidRPr="002C5CC7">
        <w:rPr>
          <w:rFonts w:eastAsia="Times New Roman"/>
          <w:color w:val="000000"/>
          <w:lang w:eastAsia="ru-RU"/>
        </w:rPr>
        <w:t>розмі</w:t>
      </w:r>
      <w:proofErr w:type="gramStart"/>
      <w:r w:rsidR="00F22AC4" w:rsidRPr="002C5CC7">
        <w:rPr>
          <w:rFonts w:eastAsia="Times New Roman"/>
          <w:color w:val="000000"/>
          <w:lang w:eastAsia="ru-RU"/>
        </w:rPr>
        <w:t>р</w:t>
      </w:r>
      <w:proofErr w:type="gramEnd"/>
      <w:r w:rsidR="00F22AC4" w:rsidRPr="002C5CC7">
        <w:rPr>
          <w:rFonts w:eastAsia="Times New Roman"/>
          <w:color w:val="000000"/>
          <w:lang w:eastAsia="ru-RU"/>
        </w:rPr>
        <w:t xml:space="preserve"> бюджетного призначення визначений відповідно до затвердженого кошторису на 2021 рік з урахуванням фактичного споживання за</w:t>
      </w:r>
      <w:r w:rsidR="00FF03DF">
        <w:rPr>
          <w:rFonts w:eastAsia="Times New Roman"/>
          <w:color w:val="000000"/>
          <w:lang w:val="uk-UA" w:eastAsia="ru-RU"/>
        </w:rPr>
        <w:t xml:space="preserve"> попередній</w:t>
      </w:r>
      <w:r w:rsidR="00F22AC4" w:rsidRPr="002C5CC7">
        <w:rPr>
          <w:rFonts w:eastAsia="Times New Roman"/>
          <w:color w:val="000000"/>
          <w:lang w:eastAsia="ru-RU"/>
        </w:rPr>
        <w:t xml:space="preserve"> період січень – </w:t>
      </w:r>
      <w:r w:rsidR="00F22AC4">
        <w:rPr>
          <w:rFonts w:eastAsia="Times New Roman"/>
          <w:color w:val="000000"/>
          <w:lang w:val="uk-UA" w:eastAsia="ru-RU"/>
        </w:rPr>
        <w:t>грудень</w:t>
      </w:r>
      <w:r w:rsidR="00F22AC4" w:rsidRPr="002C5CC7">
        <w:rPr>
          <w:rFonts w:eastAsia="Times New Roman"/>
          <w:color w:val="000000"/>
          <w:lang w:eastAsia="ru-RU"/>
        </w:rPr>
        <w:t xml:space="preserve"> 202</w:t>
      </w:r>
      <w:r w:rsidR="003A49F1">
        <w:rPr>
          <w:rFonts w:eastAsia="Times New Roman"/>
          <w:color w:val="000000"/>
          <w:lang w:val="uk-UA" w:eastAsia="ru-RU"/>
        </w:rPr>
        <w:t>0</w:t>
      </w:r>
      <w:r w:rsidR="00F22AC4" w:rsidRPr="002C5CC7">
        <w:rPr>
          <w:rFonts w:eastAsia="Times New Roman"/>
          <w:color w:val="000000"/>
          <w:lang w:eastAsia="ru-RU"/>
        </w:rPr>
        <w:t xml:space="preserve"> року</w:t>
      </w:r>
      <w:r w:rsidR="00FF03DF">
        <w:rPr>
          <w:rFonts w:eastAsia="Times New Roman"/>
          <w:color w:val="000000"/>
          <w:lang w:val="uk-UA" w:eastAsia="ru-RU"/>
        </w:rPr>
        <w:t xml:space="preserve"> з урахуванням індексу інфляції</w:t>
      </w:r>
      <w:r w:rsidR="00F22AC4" w:rsidRPr="002C5CC7">
        <w:rPr>
          <w:rFonts w:eastAsia="Times New Roman"/>
          <w:color w:val="000000"/>
          <w:lang w:eastAsia="ru-RU"/>
        </w:rPr>
        <w:t xml:space="preserve">, становить </w:t>
      </w:r>
      <w:r w:rsidR="003B545B">
        <w:rPr>
          <w:rFonts w:eastAsia="Times New Roman"/>
          <w:color w:val="000000"/>
          <w:lang w:val="uk-UA" w:eastAsia="ru-RU"/>
        </w:rPr>
        <w:t>183500</w:t>
      </w:r>
      <w:r w:rsidR="00515770">
        <w:rPr>
          <w:rFonts w:eastAsia="Times New Roman"/>
          <w:color w:val="000000"/>
          <w:lang w:val="uk-UA" w:eastAsia="ru-RU"/>
        </w:rPr>
        <w:t>,00</w:t>
      </w:r>
      <w:r w:rsidR="00F22AC4" w:rsidRPr="002C5CC7">
        <w:rPr>
          <w:rFonts w:eastAsia="Times New Roman"/>
          <w:color w:val="000000"/>
          <w:lang w:eastAsia="ru-RU"/>
        </w:rPr>
        <w:t xml:space="preserve"> грн. з ПДВ, з них:</w:t>
      </w:r>
    </w:p>
    <w:p w:rsidR="00F22AC4" w:rsidRDefault="00F22AC4" w:rsidP="00F22AC4">
      <w:pPr>
        <w:shd w:val="clear" w:color="auto" w:fill="FFFFFF"/>
        <w:spacing w:after="0" w:line="240" w:lineRule="auto"/>
        <w:rPr>
          <w:rFonts w:eastAsia="Times New Roman"/>
          <w:color w:val="000000"/>
          <w:lang w:val="uk-UA" w:eastAsia="ru-RU"/>
        </w:rPr>
      </w:pPr>
      <w:r w:rsidRPr="002C5CC7">
        <w:rPr>
          <w:rFonts w:eastAsia="Times New Roman"/>
          <w:color w:val="000000"/>
          <w:lang w:eastAsia="ru-RU"/>
        </w:rPr>
        <w:t>Загальний фонд КПКВК 06110</w:t>
      </w:r>
      <w:r w:rsidR="00987460">
        <w:rPr>
          <w:rFonts w:eastAsia="Times New Roman"/>
          <w:color w:val="000000"/>
          <w:lang w:val="uk-UA" w:eastAsia="ru-RU"/>
        </w:rPr>
        <w:t>10</w:t>
      </w:r>
      <w:r w:rsidRPr="002C5CC7">
        <w:rPr>
          <w:rFonts w:eastAsia="Times New Roman"/>
          <w:color w:val="000000"/>
          <w:lang w:eastAsia="ru-RU"/>
        </w:rPr>
        <w:t xml:space="preserve"> – </w:t>
      </w:r>
      <w:r w:rsidR="002C4F76">
        <w:rPr>
          <w:rFonts w:eastAsia="Times New Roman"/>
          <w:color w:val="000000"/>
          <w:lang w:val="uk-UA" w:eastAsia="ru-RU"/>
        </w:rPr>
        <w:t>91000</w:t>
      </w:r>
      <w:r w:rsidR="001A60A0">
        <w:rPr>
          <w:rFonts w:eastAsia="Times New Roman"/>
          <w:color w:val="000000"/>
          <w:lang w:val="uk-UA" w:eastAsia="ru-RU"/>
        </w:rPr>
        <w:t>,00</w:t>
      </w:r>
      <w:r w:rsidRPr="002C5CC7">
        <w:rPr>
          <w:rFonts w:eastAsia="Times New Roman"/>
          <w:color w:val="000000"/>
          <w:lang w:eastAsia="ru-RU"/>
        </w:rPr>
        <w:t xml:space="preserve"> грн.</w:t>
      </w:r>
      <w:r w:rsidR="00987460">
        <w:rPr>
          <w:rFonts w:eastAsia="Times New Roman"/>
          <w:color w:val="000000"/>
          <w:lang w:val="uk-UA" w:eastAsia="ru-RU"/>
        </w:rPr>
        <w:t xml:space="preserve">; </w:t>
      </w:r>
      <w:r w:rsidR="00987460" w:rsidRPr="002C5CC7">
        <w:rPr>
          <w:rFonts w:eastAsia="Times New Roman"/>
          <w:color w:val="000000"/>
          <w:lang w:eastAsia="ru-RU"/>
        </w:rPr>
        <w:t>КПКВК 0611021 –</w:t>
      </w:r>
      <w:r w:rsidR="001A60A0">
        <w:rPr>
          <w:rFonts w:eastAsia="Times New Roman"/>
          <w:color w:val="000000"/>
          <w:lang w:val="uk-UA" w:eastAsia="ru-RU"/>
        </w:rPr>
        <w:t>875</w:t>
      </w:r>
      <w:r w:rsidR="00AD676E">
        <w:rPr>
          <w:rFonts w:eastAsia="Times New Roman"/>
          <w:color w:val="000000"/>
          <w:lang w:val="uk-UA" w:eastAsia="ru-RU"/>
        </w:rPr>
        <w:t>0</w:t>
      </w:r>
      <w:r w:rsidR="00987460">
        <w:rPr>
          <w:rFonts w:eastAsia="Times New Roman"/>
          <w:color w:val="000000"/>
          <w:lang w:val="uk-UA" w:eastAsia="ru-RU"/>
        </w:rPr>
        <w:t>,00</w:t>
      </w:r>
      <w:r w:rsidR="00987460" w:rsidRPr="002C5CC7">
        <w:rPr>
          <w:rFonts w:eastAsia="Times New Roman"/>
          <w:color w:val="000000"/>
          <w:lang w:eastAsia="ru-RU"/>
        </w:rPr>
        <w:t xml:space="preserve"> грн.</w:t>
      </w:r>
    </w:p>
    <w:p w:rsidR="002C4F76" w:rsidRPr="00AD676E" w:rsidRDefault="002C4F76" w:rsidP="002C4F76">
      <w:pPr>
        <w:shd w:val="clear" w:color="auto" w:fill="FFFFFF"/>
        <w:spacing w:after="0" w:line="240" w:lineRule="auto"/>
        <w:rPr>
          <w:rFonts w:eastAsia="Times New Roman"/>
          <w:color w:val="000000"/>
          <w:lang w:val="uk-UA" w:eastAsia="ru-RU"/>
        </w:rPr>
      </w:pPr>
      <w:proofErr w:type="gramStart"/>
      <w:r w:rsidRPr="002C5CC7">
        <w:rPr>
          <w:rFonts w:eastAsia="Times New Roman"/>
          <w:color w:val="000000"/>
          <w:lang w:eastAsia="ru-RU"/>
        </w:rPr>
        <w:t>Спец</w:t>
      </w:r>
      <w:proofErr w:type="gramEnd"/>
      <w:r w:rsidRPr="002C5CC7">
        <w:rPr>
          <w:rFonts w:eastAsia="Times New Roman"/>
          <w:color w:val="000000"/>
          <w:lang w:eastAsia="ru-RU"/>
        </w:rPr>
        <w:t>іальний фонд КПКВК 06110</w:t>
      </w:r>
      <w:r>
        <w:rPr>
          <w:rFonts w:eastAsia="Times New Roman"/>
          <w:color w:val="000000"/>
          <w:lang w:val="uk-UA" w:eastAsia="ru-RU"/>
        </w:rPr>
        <w:t>10</w:t>
      </w:r>
      <w:r w:rsidRPr="002C5CC7">
        <w:rPr>
          <w:rFonts w:eastAsia="Times New Roman"/>
          <w:color w:val="000000"/>
          <w:lang w:eastAsia="ru-RU"/>
        </w:rPr>
        <w:t xml:space="preserve"> -  </w:t>
      </w:r>
      <w:r>
        <w:rPr>
          <w:rFonts w:eastAsia="Times New Roman"/>
          <w:color w:val="000000"/>
          <w:lang w:val="uk-UA" w:eastAsia="ru-RU"/>
        </w:rPr>
        <w:t>73750,00</w:t>
      </w:r>
      <w:r w:rsidRPr="002C5CC7">
        <w:rPr>
          <w:rFonts w:eastAsia="Times New Roman"/>
          <w:color w:val="000000"/>
          <w:lang w:eastAsia="ru-RU"/>
        </w:rPr>
        <w:t xml:space="preserve"> грн.</w:t>
      </w:r>
      <w:r>
        <w:rPr>
          <w:rFonts w:eastAsia="Times New Roman"/>
          <w:color w:val="000000"/>
          <w:lang w:val="uk-UA" w:eastAsia="ru-RU"/>
        </w:rPr>
        <w:t xml:space="preserve">; </w:t>
      </w:r>
      <w:r w:rsidRPr="002C5CC7">
        <w:rPr>
          <w:rFonts w:eastAsia="Times New Roman"/>
          <w:color w:val="000000"/>
          <w:lang w:eastAsia="ru-RU"/>
        </w:rPr>
        <w:t xml:space="preserve">КПКВК 0611021 – </w:t>
      </w:r>
      <w:r>
        <w:rPr>
          <w:rFonts w:eastAsia="Times New Roman"/>
          <w:color w:val="000000"/>
          <w:lang w:val="uk-UA" w:eastAsia="ru-RU"/>
        </w:rPr>
        <w:t>10000,00</w:t>
      </w:r>
      <w:r w:rsidRPr="002C5CC7">
        <w:rPr>
          <w:rFonts w:eastAsia="Times New Roman"/>
          <w:color w:val="000000"/>
          <w:lang w:eastAsia="ru-RU"/>
        </w:rPr>
        <w:t xml:space="preserve"> грн.</w:t>
      </w:r>
    </w:p>
    <w:p w:rsidR="00B370E4" w:rsidRPr="00B370E4" w:rsidRDefault="00B370E4" w:rsidP="00F22AC4">
      <w:pPr>
        <w:shd w:val="clear" w:color="auto" w:fill="FFFFFF"/>
        <w:spacing w:after="0" w:line="240" w:lineRule="auto"/>
        <w:rPr>
          <w:rFonts w:ascii="Calibri" w:eastAsia="Times New Roman" w:hAnsi="Calibri"/>
          <w:color w:val="000000"/>
          <w:sz w:val="22"/>
          <w:szCs w:val="22"/>
          <w:lang w:eastAsia="ru-RU"/>
        </w:rPr>
      </w:pPr>
      <w:r w:rsidRPr="00B370E4">
        <w:rPr>
          <w:rFonts w:eastAsia="Times New Roman"/>
          <w:b/>
          <w:bCs/>
          <w:color w:val="000000"/>
          <w:lang w:eastAsia="ru-RU"/>
        </w:rPr>
        <w:t>6. Очікувана вартість предмета закупі</w:t>
      </w:r>
      <w:proofErr w:type="gramStart"/>
      <w:r w:rsidRPr="00B370E4">
        <w:rPr>
          <w:rFonts w:eastAsia="Times New Roman"/>
          <w:b/>
          <w:bCs/>
          <w:color w:val="000000"/>
          <w:lang w:eastAsia="ru-RU"/>
        </w:rPr>
        <w:t>вл</w:t>
      </w:r>
      <w:proofErr w:type="gramEnd"/>
      <w:r w:rsidRPr="00B370E4">
        <w:rPr>
          <w:rFonts w:eastAsia="Times New Roman"/>
          <w:b/>
          <w:bCs/>
          <w:color w:val="000000"/>
          <w:lang w:eastAsia="ru-RU"/>
        </w:rPr>
        <w:t>і: </w:t>
      </w:r>
      <w:r w:rsidR="001A60A0">
        <w:rPr>
          <w:rFonts w:eastAsia="Times New Roman"/>
          <w:color w:val="000000"/>
          <w:lang w:val="uk-UA" w:eastAsia="ru-RU"/>
        </w:rPr>
        <w:t>183500,00</w:t>
      </w:r>
      <w:r w:rsidR="001A60A0" w:rsidRPr="002C5CC7">
        <w:rPr>
          <w:rFonts w:eastAsia="Times New Roman"/>
          <w:color w:val="000000"/>
          <w:lang w:eastAsia="ru-RU"/>
        </w:rPr>
        <w:t xml:space="preserve"> </w:t>
      </w:r>
      <w:r w:rsidR="003B0A82" w:rsidRPr="002C5CC7">
        <w:rPr>
          <w:rFonts w:eastAsia="Times New Roman"/>
          <w:color w:val="000000"/>
          <w:lang w:eastAsia="ru-RU"/>
        </w:rPr>
        <w:t>грн. з ПДВ</w:t>
      </w:r>
      <w:r w:rsidRPr="00B370E4">
        <w:rPr>
          <w:rFonts w:eastAsia="Times New Roman"/>
          <w:color w:val="000000"/>
          <w:lang w:eastAsia="ru-RU"/>
        </w:rPr>
        <w:t>.</w:t>
      </w:r>
    </w:p>
    <w:p w:rsidR="00B370E4" w:rsidRPr="00B370E4" w:rsidRDefault="00B370E4" w:rsidP="00B370E4">
      <w:pPr>
        <w:shd w:val="clear" w:color="auto" w:fill="FFFFFF"/>
        <w:spacing w:after="0" w:line="240" w:lineRule="auto"/>
        <w:rPr>
          <w:rFonts w:ascii="Calibri" w:eastAsia="Times New Roman" w:hAnsi="Calibri"/>
          <w:color w:val="000000"/>
          <w:sz w:val="22"/>
          <w:szCs w:val="22"/>
          <w:lang w:eastAsia="ru-RU"/>
        </w:rPr>
      </w:pPr>
      <w:r w:rsidRPr="00B370E4">
        <w:rPr>
          <w:rFonts w:eastAsia="Times New Roman"/>
          <w:b/>
          <w:bCs/>
          <w:color w:val="000000"/>
          <w:lang w:eastAsia="ru-RU"/>
        </w:rPr>
        <w:t>7. Обґрунтування очікуваної вартості предмета закупі</w:t>
      </w:r>
      <w:proofErr w:type="gramStart"/>
      <w:r w:rsidRPr="00B370E4">
        <w:rPr>
          <w:rFonts w:eastAsia="Times New Roman"/>
          <w:b/>
          <w:bCs/>
          <w:color w:val="000000"/>
          <w:lang w:eastAsia="ru-RU"/>
        </w:rPr>
        <w:t>вл</w:t>
      </w:r>
      <w:proofErr w:type="gramEnd"/>
      <w:r w:rsidRPr="00B370E4">
        <w:rPr>
          <w:rFonts w:eastAsia="Times New Roman"/>
          <w:b/>
          <w:bCs/>
          <w:color w:val="000000"/>
          <w:lang w:eastAsia="ru-RU"/>
        </w:rPr>
        <w:t>і:</w:t>
      </w:r>
      <w:r w:rsidRPr="00B370E4">
        <w:rPr>
          <w:rFonts w:eastAsia="Times New Roman"/>
          <w:color w:val="000000"/>
          <w:lang w:eastAsia="ru-RU"/>
        </w:rPr>
        <w:t> </w:t>
      </w:r>
    </w:p>
    <w:p w:rsidR="00957DFD" w:rsidRPr="00957DFD" w:rsidRDefault="00CA5796" w:rsidP="00CA5796">
      <w:pPr>
        <w:shd w:val="clear" w:color="auto" w:fill="FFFFFF"/>
        <w:spacing w:after="0" w:line="240" w:lineRule="auto"/>
        <w:jc w:val="both"/>
        <w:rPr>
          <w:rFonts w:ascii="Calibri" w:eastAsia="Times New Roman" w:hAnsi="Calibri"/>
          <w:color w:val="000000"/>
          <w:sz w:val="22"/>
          <w:szCs w:val="22"/>
          <w:lang w:val="uk-UA" w:eastAsia="ru-RU"/>
        </w:rPr>
      </w:pPr>
      <w:r w:rsidRPr="002C5CC7">
        <w:rPr>
          <w:rFonts w:eastAsia="Times New Roman"/>
          <w:color w:val="000000"/>
          <w:lang w:eastAsia="ru-RU"/>
        </w:rPr>
        <w:t xml:space="preserve">Очікувана вартість формувалась на показниках рівнів цін на продукти харчування по місту Марганець станом на </w:t>
      </w:r>
      <w:r w:rsidR="001A60A0">
        <w:rPr>
          <w:rFonts w:eastAsia="Times New Roman"/>
          <w:color w:val="000000"/>
          <w:lang w:val="uk-UA" w:eastAsia="ru-RU"/>
        </w:rPr>
        <w:t>29</w:t>
      </w:r>
      <w:r w:rsidRPr="002C5CC7">
        <w:rPr>
          <w:rFonts w:eastAsia="Times New Roman"/>
          <w:color w:val="000000"/>
          <w:lang w:eastAsia="ru-RU"/>
        </w:rPr>
        <w:t>.</w:t>
      </w:r>
      <w:r w:rsidR="001A60A0">
        <w:rPr>
          <w:rFonts w:eastAsia="Times New Roman"/>
          <w:color w:val="000000"/>
          <w:lang w:val="uk-UA" w:eastAsia="ru-RU"/>
        </w:rPr>
        <w:t>04</w:t>
      </w:r>
      <w:r w:rsidRPr="002C5CC7">
        <w:rPr>
          <w:rFonts w:eastAsia="Times New Roman"/>
          <w:color w:val="000000"/>
          <w:lang w:eastAsia="ru-RU"/>
        </w:rPr>
        <w:t>.202</w:t>
      </w:r>
      <w:r w:rsidR="001A60A0">
        <w:rPr>
          <w:rFonts w:eastAsia="Times New Roman"/>
          <w:color w:val="000000"/>
          <w:lang w:val="uk-UA" w:eastAsia="ru-RU"/>
        </w:rPr>
        <w:t>1</w:t>
      </w:r>
      <w:r w:rsidRPr="002C5CC7">
        <w:rPr>
          <w:rFonts w:eastAsia="Times New Roman"/>
          <w:color w:val="000000"/>
          <w:lang w:eastAsia="ru-RU"/>
        </w:rPr>
        <w:t xml:space="preserve"> року на підставі листа відділу з питань торгівлі, підприємництва та захисту прав споживачів </w:t>
      </w:r>
      <w:proofErr w:type="gramStart"/>
      <w:r w:rsidRPr="002C5CC7">
        <w:rPr>
          <w:rFonts w:eastAsia="Times New Roman"/>
          <w:color w:val="000000"/>
          <w:lang w:eastAsia="ru-RU"/>
        </w:rPr>
        <w:t>в</w:t>
      </w:r>
      <w:proofErr w:type="gramEnd"/>
      <w:r w:rsidRPr="002C5CC7">
        <w:rPr>
          <w:rFonts w:eastAsia="Times New Roman"/>
          <w:color w:val="000000"/>
          <w:lang w:eastAsia="ru-RU"/>
        </w:rPr>
        <w:t xml:space="preserve">ід </w:t>
      </w:r>
      <w:r w:rsidR="001A60A0">
        <w:rPr>
          <w:rFonts w:eastAsia="Times New Roman"/>
          <w:color w:val="000000"/>
          <w:lang w:val="uk-UA" w:eastAsia="ru-RU"/>
        </w:rPr>
        <w:t>29</w:t>
      </w:r>
      <w:r w:rsidRPr="002C5CC7">
        <w:rPr>
          <w:rFonts w:eastAsia="Times New Roman"/>
          <w:color w:val="000000"/>
          <w:lang w:eastAsia="ru-RU"/>
        </w:rPr>
        <w:t>.</w:t>
      </w:r>
      <w:r w:rsidR="001A60A0">
        <w:rPr>
          <w:rFonts w:eastAsia="Times New Roman"/>
          <w:color w:val="000000"/>
          <w:lang w:val="uk-UA" w:eastAsia="ru-RU"/>
        </w:rPr>
        <w:t>04</w:t>
      </w:r>
      <w:r w:rsidRPr="002C5CC7">
        <w:rPr>
          <w:rFonts w:eastAsia="Times New Roman"/>
          <w:color w:val="000000"/>
          <w:lang w:eastAsia="ru-RU"/>
        </w:rPr>
        <w:t>.202</w:t>
      </w:r>
      <w:r w:rsidR="001A60A0">
        <w:rPr>
          <w:rFonts w:eastAsia="Times New Roman"/>
          <w:color w:val="000000"/>
          <w:lang w:val="uk-UA" w:eastAsia="ru-RU"/>
        </w:rPr>
        <w:t>1</w:t>
      </w:r>
      <w:r w:rsidRPr="002C5CC7">
        <w:rPr>
          <w:rFonts w:eastAsia="Times New Roman"/>
          <w:color w:val="000000"/>
          <w:lang w:eastAsia="ru-RU"/>
        </w:rPr>
        <w:t xml:space="preserve"> р. № 8</w:t>
      </w:r>
      <w:r w:rsidR="001A60A0">
        <w:rPr>
          <w:rFonts w:eastAsia="Times New Roman"/>
          <w:color w:val="000000"/>
          <w:lang w:val="uk-UA" w:eastAsia="ru-RU"/>
        </w:rPr>
        <w:t>69</w:t>
      </w:r>
      <w:r w:rsidRPr="002C5CC7">
        <w:rPr>
          <w:rFonts w:eastAsia="Times New Roman"/>
          <w:color w:val="000000"/>
          <w:lang w:eastAsia="ru-RU"/>
        </w:rPr>
        <w:t>/</w:t>
      </w:r>
      <w:r w:rsidR="001A60A0">
        <w:rPr>
          <w:rFonts w:eastAsia="Times New Roman"/>
          <w:color w:val="000000"/>
          <w:lang w:val="uk-UA" w:eastAsia="ru-RU"/>
        </w:rPr>
        <w:t>21</w:t>
      </w:r>
      <w:r w:rsidRPr="002C5CC7">
        <w:rPr>
          <w:rFonts w:eastAsia="Times New Roman"/>
          <w:color w:val="000000"/>
          <w:lang w:eastAsia="ru-RU"/>
        </w:rPr>
        <w:t>. Середня роздрібна ціна з довідкою становить</w:t>
      </w:r>
      <w:proofErr w:type="gramStart"/>
      <w:r w:rsidRPr="002C5CC7">
        <w:rPr>
          <w:rFonts w:eastAsia="Times New Roman"/>
          <w:color w:val="000000"/>
          <w:lang w:eastAsia="ru-RU"/>
        </w:rPr>
        <w:t xml:space="preserve"> </w:t>
      </w:r>
      <w:r w:rsidR="00957DFD">
        <w:rPr>
          <w:rFonts w:eastAsia="Times New Roman"/>
          <w:color w:val="000000"/>
          <w:lang w:val="uk-UA" w:eastAsia="ru-RU"/>
        </w:rPr>
        <w:t>:</w:t>
      </w:r>
      <w:proofErr w:type="gramEnd"/>
      <w:r w:rsidR="00957DFD">
        <w:rPr>
          <w:rFonts w:eastAsia="Times New Roman"/>
          <w:color w:val="000000"/>
          <w:lang w:val="uk-UA" w:eastAsia="ru-RU"/>
        </w:rPr>
        <w:t xml:space="preserve"> </w:t>
      </w:r>
    </w:p>
    <w:tbl>
      <w:tblPr>
        <w:tblW w:w="6790" w:type="dxa"/>
        <w:tblInd w:w="-23" w:type="dxa"/>
        <w:tblLook w:val="04A0"/>
      </w:tblPr>
      <w:tblGrid>
        <w:gridCol w:w="2389"/>
        <w:gridCol w:w="1281"/>
        <w:gridCol w:w="980"/>
        <w:gridCol w:w="800"/>
        <w:gridCol w:w="1340"/>
      </w:tblGrid>
      <w:tr w:rsidR="00957DFD" w:rsidRPr="00957DFD" w:rsidTr="007A75E2">
        <w:trPr>
          <w:trHeight w:val="300"/>
        </w:trPr>
        <w:tc>
          <w:tcPr>
            <w:tcW w:w="2389" w:type="dxa"/>
            <w:tcBorders>
              <w:top w:val="single" w:sz="8" w:space="0" w:color="auto"/>
              <w:left w:val="single" w:sz="8" w:space="0" w:color="auto"/>
              <w:bottom w:val="single" w:sz="8" w:space="0" w:color="auto"/>
              <w:right w:val="nil"/>
            </w:tcBorders>
            <w:shd w:val="clear" w:color="auto" w:fill="auto"/>
            <w:noWrap/>
            <w:vAlign w:val="bottom"/>
            <w:hideMark/>
          </w:tcPr>
          <w:p w:rsidR="00957DFD" w:rsidRPr="00957DFD" w:rsidRDefault="00957DFD" w:rsidP="00957DFD">
            <w:pPr>
              <w:spacing w:after="0" w:line="240" w:lineRule="auto"/>
              <w:rPr>
                <w:rFonts w:eastAsia="Times New Roman"/>
                <w:color w:val="000000"/>
                <w:lang w:val="uk-UA" w:eastAsia="ru-RU"/>
              </w:rPr>
            </w:pPr>
            <w:r>
              <w:rPr>
                <w:rFonts w:eastAsia="Times New Roman"/>
                <w:color w:val="000000"/>
                <w:lang w:val="uk-UA" w:eastAsia="ru-RU"/>
              </w:rPr>
              <w:t>Найменування</w:t>
            </w:r>
          </w:p>
        </w:tc>
        <w:tc>
          <w:tcPr>
            <w:tcW w:w="12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7DFD" w:rsidRPr="00957DFD" w:rsidRDefault="00957DFD" w:rsidP="00957DFD">
            <w:pPr>
              <w:spacing w:after="0" w:line="240" w:lineRule="auto"/>
              <w:jc w:val="center"/>
              <w:rPr>
                <w:rFonts w:eastAsia="Times New Roman"/>
                <w:color w:val="000000"/>
                <w:lang w:val="uk-UA" w:eastAsia="ru-RU"/>
              </w:rPr>
            </w:pPr>
            <w:r>
              <w:rPr>
                <w:rFonts w:eastAsia="Times New Roman"/>
                <w:color w:val="000000"/>
                <w:lang w:val="uk-UA" w:eastAsia="ru-RU"/>
              </w:rPr>
              <w:t>Од.виміру</w:t>
            </w:r>
          </w:p>
        </w:tc>
        <w:tc>
          <w:tcPr>
            <w:tcW w:w="980" w:type="dxa"/>
            <w:tcBorders>
              <w:top w:val="single" w:sz="8" w:space="0" w:color="auto"/>
              <w:left w:val="nil"/>
              <w:bottom w:val="single" w:sz="8" w:space="0" w:color="auto"/>
              <w:right w:val="single" w:sz="8" w:space="0" w:color="auto"/>
            </w:tcBorders>
            <w:shd w:val="clear" w:color="auto" w:fill="auto"/>
            <w:noWrap/>
            <w:vAlign w:val="bottom"/>
            <w:hideMark/>
          </w:tcPr>
          <w:p w:rsidR="00957DFD" w:rsidRPr="00957DFD" w:rsidRDefault="00957DFD" w:rsidP="00957DFD">
            <w:pPr>
              <w:spacing w:after="0" w:line="240" w:lineRule="auto"/>
              <w:jc w:val="right"/>
              <w:rPr>
                <w:rFonts w:eastAsia="Times New Roman"/>
                <w:color w:val="000000"/>
                <w:lang w:val="uk-UA" w:eastAsia="ru-RU"/>
              </w:rPr>
            </w:pPr>
            <w:r>
              <w:rPr>
                <w:rFonts w:eastAsia="Times New Roman"/>
                <w:color w:val="000000"/>
                <w:lang w:val="uk-UA" w:eastAsia="ru-RU"/>
              </w:rPr>
              <w:t>К-сть</w:t>
            </w:r>
          </w:p>
        </w:tc>
        <w:tc>
          <w:tcPr>
            <w:tcW w:w="800" w:type="dxa"/>
            <w:tcBorders>
              <w:top w:val="single" w:sz="8" w:space="0" w:color="auto"/>
              <w:left w:val="nil"/>
              <w:bottom w:val="single" w:sz="8" w:space="0" w:color="auto"/>
              <w:right w:val="single" w:sz="8" w:space="0" w:color="auto"/>
            </w:tcBorders>
            <w:shd w:val="clear" w:color="auto" w:fill="auto"/>
            <w:noWrap/>
            <w:vAlign w:val="bottom"/>
            <w:hideMark/>
          </w:tcPr>
          <w:p w:rsidR="00957DFD" w:rsidRPr="00957DFD" w:rsidRDefault="00957DFD" w:rsidP="00957DFD">
            <w:pPr>
              <w:spacing w:after="0" w:line="240" w:lineRule="auto"/>
              <w:jc w:val="right"/>
              <w:rPr>
                <w:rFonts w:eastAsia="Times New Roman"/>
                <w:color w:val="000000"/>
                <w:lang w:val="uk-UA" w:eastAsia="ru-RU"/>
              </w:rPr>
            </w:pPr>
            <w:r>
              <w:rPr>
                <w:rFonts w:eastAsia="Times New Roman"/>
                <w:color w:val="000000"/>
                <w:lang w:val="uk-UA" w:eastAsia="ru-RU"/>
              </w:rPr>
              <w:t>Ціна</w:t>
            </w:r>
          </w:p>
        </w:tc>
        <w:tc>
          <w:tcPr>
            <w:tcW w:w="1340" w:type="dxa"/>
            <w:tcBorders>
              <w:top w:val="single" w:sz="8" w:space="0" w:color="auto"/>
              <w:left w:val="nil"/>
              <w:bottom w:val="single" w:sz="8" w:space="0" w:color="auto"/>
              <w:right w:val="single" w:sz="8" w:space="0" w:color="auto"/>
            </w:tcBorders>
            <w:shd w:val="clear" w:color="auto" w:fill="auto"/>
            <w:noWrap/>
            <w:vAlign w:val="bottom"/>
            <w:hideMark/>
          </w:tcPr>
          <w:p w:rsidR="00957DFD" w:rsidRDefault="00957DFD" w:rsidP="00957DFD">
            <w:pPr>
              <w:spacing w:after="0" w:line="240" w:lineRule="auto"/>
              <w:jc w:val="right"/>
              <w:rPr>
                <w:rFonts w:eastAsia="Times New Roman"/>
                <w:color w:val="000000"/>
                <w:lang w:val="uk-UA" w:eastAsia="ru-RU"/>
              </w:rPr>
            </w:pPr>
            <w:r>
              <w:rPr>
                <w:rFonts w:eastAsia="Times New Roman"/>
                <w:color w:val="000000"/>
                <w:lang w:val="uk-UA" w:eastAsia="ru-RU"/>
              </w:rPr>
              <w:t>Сума</w:t>
            </w:r>
          </w:p>
        </w:tc>
      </w:tr>
      <w:tr w:rsidR="001A60A0" w:rsidRPr="00957DFD" w:rsidTr="007A75E2">
        <w:trPr>
          <w:trHeight w:val="300"/>
        </w:trPr>
        <w:tc>
          <w:tcPr>
            <w:tcW w:w="2389" w:type="dxa"/>
            <w:tcBorders>
              <w:top w:val="single" w:sz="8" w:space="0" w:color="auto"/>
              <w:left w:val="single" w:sz="8" w:space="0" w:color="auto"/>
              <w:bottom w:val="single" w:sz="8" w:space="0" w:color="auto"/>
              <w:right w:val="nil"/>
            </w:tcBorders>
            <w:shd w:val="clear" w:color="auto" w:fill="auto"/>
            <w:noWrap/>
            <w:vAlign w:val="center"/>
            <w:hideMark/>
          </w:tcPr>
          <w:p w:rsidR="001A60A0" w:rsidRPr="007F47AE" w:rsidRDefault="001A60A0" w:rsidP="0063729B">
            <w:pPr>
              <w:rPr>
                <w:lang w:eastAsia="uk-UA"/>
              </w:rPr>
            </w:pPr>
            <w:r w:rsidRPr="000D6535">
              <w:rPr>
                <w:lang w:eastAsia="uk-UA"/>
              </w:rPr>
              <w:t xml:space="preserve">Огірки </w:t>
            </w:r>
            <w:proofErr w:type="gramStart"/>
            <w:r w:rsidRPr="000D6535">
              <w:rPr>
                <w:lang w:eastAsia="uk-UA"/>
              </w:rPr>
              <w:t>св</w:t>
            </w:r>
            <w:proofErr w:type="gramEnd"/>
            <w:r w:rsidRPr="000D6535">
              <w:rPr>
                <w:lang w:eastAsia="uk-UA"/>
              </w:rPr>
              <w:t>іжі</w:t>
            </w:r>
          </w:p>
        </w:tc>
        <w:tc>
          <w:tcPr>
            <w:tcW w:w="1281" w:type="dxa"/>
            <w:tcBorders>
              <w:top w:val="single" w:sz="8" w:space="0" w:color="auto"/>
              <w:left w:val="single" w:sz="8" w:space="0" w:color="auto"/>
              <w:bottom w:val="single" w:sz="8" w:space="0" w:color="auto"/>
              <w:right w:val="single" w:sz="8" w:space="0" w:color="auto"/>
            </w:tcBorders>
            <w:shd w:val="clear" w:color="auto" w:fill="auto"/>
            <w:noWrap/>
            <w:hideMark/>
          </w:tcPr>
          <w:p w:rsidR="001A60A0" w:rsidRPr="00CD7F79" w:rsidRDefault="001A60A0" w:rsidP="0063729B">
            <w:pPr>
              <w:jc w:val="center"/>
              <w:rPr>
                <w:color w:val="000000"/>
              </w:rPr>
            </w:pPr>
            <w:r>
              <w:rPr>
                <w:color w:val="000000"/>
              </w:rPr>
              <w:t>кг</w:t>
            </w:r>
          </w:p>
        </w:tc>
        <w:tc>
          <w:tcPr>
            <w:tcW w:w="980" w:type="dxa"/>
            <w:tcBorders>
              <w:top w:val="single" w:sz="8" w:space="0" w:color="auto"/>
              <w:left w:val="nil"/>
              <w:bottom w:val="single" w:sz="8" w:space="0" w:color="auto"/>
              <w:right w:val="single" w:sz="8" w:space="0" w:color="auto"/>
            </w:tcBorders>
            <w:shd w:val="clear" w:color="auto" w:fill="auto"/>
            <w:noWrap/>
            <w:vAlign w:val="center"/>
            <w:hideMark/>
          </w:tcPr>
          <w:p w:rsidR="001A60A0" w:rsidRPr="00AB1967" w:rsidRDefault="001A60A0" w:rsidP="0063729B">
            <w:pPr>
              <w:jc w:val="center"/>
              <w:rPr>
                <w:lang w:eastAsia="uk-UA"/>
              </w:rPr>
            </w:pPr>
            <w:r>
              <w:rPr>
                <w:lang w:eastAsia="uk-UA"/>
              </w:rPr>
              <w:t>1000</w:t>
            </w:r>
          </w:p>
        </w:tc>
        <w:tc>
          <w:tcPr>
            <w:tcW w:w="800" w:type="dxa"/>
            <w:tcBorders>
              <w:top w:val="single" w:sz="8" w:space="0" w:color="auto"/>
              <w:left w:val="nil"/>
              <w:bottom w:val="single" w:sz="8" w:space="0" w:color="auto"/>
              <w:right w:val="single" w:sz="8" w:space="0" w:color="auto"/>
            </w:tcBorders>
            <w:shd w:val="clear" w:color="auto" w:fill="auto"/>
            <w:noWrap/>
            <w:vAlign w:val="center"/>
            <w:hideMark/>
          </w:tcPr>
          <w:p w:rsidR="001A60A0" w:rsidRPr="00245BD8" w:rsidRDefault="007A75E2" w:rsidP="00245BD8">
            <w:pPr>
              <w:spacing w:after="0" w:line="240" w:lineRule="auto"/>
              <w:jc w:val="center"/>
              <w:rPr>
                <w:rFonts w:eastAsia="Times New Roman"/>
                <w:color w:val="000000"/>
                <w:lang w:val="uk-UA" w:eastAsia="ru-RU"/>
              </w:rPr>
            </w:pPr>
            <w:r>
              <w:rPr>
                <w:rFonts w:eastAsia="Times New Roman"/>
                <w:color w:val="000000"/>
                <w:lang w:val="uk-UA" w:eastAsia="ru-RU"/>
              </w:rPr>
              <w:t>15,00</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1A60A0" w:rsidRPr="00245BD8" w:rsidRDefault="007A75E2" w:rsidP="00245BD8">
            <w:pPr>
              <w:spacing w:after="0" w:line="240" w:lineRule="auto"/>
              <w:jc w:val="center"/>
              <w:rPr>
                <w:rFonts w:eastAsia="Times New Roman"/>
                <w:color w:val="000000"/>
                <w:lang w:val="uk-UA" w:eastAsia="ru-RU"/>
              </w:rPr>
            </w:pPr>
            <w:r>
              <w:rPr>
                <w:rFonts w:eastAsia="Times New Roman"/>
                <w:color w:val="000000"/>
                <w:lang w:val="uk-UA" w:eastAsia="ru-RU"/>
              </w:rPr>
              <w:t>15000,00</w:t>
            </w:r>
          </w:p>
        </w:tc>
      </w:tr>
      <w:tr w:rsidR="001A60A0" w:rsidRPr="00957DFD" w:rsidTr="007A75E2">
        <w:trPr>
          <w:trHeight w:val="300"/>
        </w:trPr>
        <w:tc>
          <w:tcPr>
            <w:tcW w:w="2389" w:type="dxa"/>
            <w:tcBorders>
              <w:top w:val="nil"/>
              <w:left w:val="single" w:sz="8" w:space="0" w:color="auto"/>
              <w:bottom w:val="single" w:sz="8" w:space="0" w:color="auto"/>
              <w:right w:val="nil"/>
            </w:tcBorders>
            <w:shd w:val="clear" w:color="auto" w:fill="auto"/>
            <w:noWrap/>
            <w:vAlign w:val="center"/>
            <w:hideMark/>
          </w:tcPr>
          <w:p w:rsidR="001A60A0" w:rsidRPr="007F47AE" w:rsidRDefault="001A60A0" w:rsidP="0063729B">
            <w:pPr>
              <w:rPr>
                <w:lang w:eastAsia="uk-UA"/>
              </w:rPr>
            </w:pPr>
            <w:r w:rsidRPr="000D6535">
              <w:rPr>
                <w:lang w:eastAsia="uk-UA"/>
              </w:rPr>
              <w:t xml:space="preserve">Помідори </w:t>
            </w:r>
            <w:proofErr w:type="gramStart"/>
            <w:r w:rsidRPr="000D6535">
              <w:rPr>
                <w:lang w:eastAsia="uk-UA"/>
              </w:rPr>
              <w:t>св</w:t>
            </w:r>
            <w:proofErr w:type="gramEnd"/>
            <w:r w:rsidRPr="000D6535">
              <w:rPr>
                <w:lang w:eastAsia="uk-UA"/>
              </w:rPr>
              <w:t>іжі</w:t>
            </w:r>
          </w:p>
        </w:tc>
        <w:tc>
          <w:tcPr>
            <w:tcW w:w="1281" w:type="dxa"/>
            <w:tcBorders>
              <w:top w:val="nil"/>
              <w:left w:val="single" w:sz="8" w:space="0" w:color="auto"/>
              <w:bottom w:val="single" w:sz="8" w:space="0" w:color="auto"/>
              <w:right w:val="single" w:sz="8" w:space="0" w:color="auto"/>
            </w:tcBorders>
            <w:shd w:val="clear" w:color="auto" w:fill="auto"/>
            <w:noWrap/>
            <w:hideMark/>
          </w:tcPr>
          <w:p w:rsidR="001A60A0" w:rsidRDefault="001A60A0" w:rsidP="0063729B">
            <w:pPr>
              <w:jc w:val="center"/>
              <w:rPr>
                <w:color w:val="000000"/>
              </w:rPr>
            </w:pPr>
            <w:r>
              <w:rPr>
                <w:color w:val="000000"/>
              </w:rPr>
              <w:t>кг</w:t>
            </w:r>
          </w:p>
        </w:tc>
        <w:tc>
          <w:tcPr>
            <w:tcW w:w="980" w:type="dxa"/>
            <w:tcBorders>
              <w:top w:val="nil"/>
              <w:left w:val="nil"/>
              <w:bottom w:val="single" w:sz="8" w:space="0" w:color="auto"/>
              <w:right w:val="single" w:sz="8" w:space="0" w:color="auto"/>
            </w:tcBorders>
            <w:shd w:val="clear" w:color="auto" w:fill="auto"/>
            <w:noWrap/>
            <w:vAlign w:val="center"/>
            <w:hideMark/>
          </w:tcPr>
          <w:p w:rsidR="001A60A0" w:rsidRPr="00AB1967" w:rsidRDefault="001A60A0" w:rsidP="0063729B">
            <w:pPr>
              <w:jc w:val="center"/>
              <w:rPr>
                <w:lang w:eastAsia="uk-UA"/>
              </w:rPr>
            </w:pPr>
            <w:r>
              <w:rPr>
                <w:lang w:eastAsia="uk-UA"/>
              </w:rPr>
              <w:t>2000</w:t>
            </w:r>
          </w:p>
        </w:tc>
        <w:tc>
          <w:tcPr>
            <w:tcW w:w="800" w:type="dxa"/>
            <w:tcBorders>
              <w:top w:val="nil"/>
              <w:left w:val="nil"/>
              <w:bottom w:val="single" w:sz="8" w:space="0" w:color="auto"/>
              <w:right w:val="single" w:sz="8" w:space="0" w:color="auto"/>
            </w:tcBorders>
            <w:shd w:val="clear" w:color="auto" w:fill="auto"/>
            <w:noWrap/>
            <w:vAlign w:val="center"/>
            <w:hideMark/>
          </w:tcPr>
          <w:p w:rsidR="001A60A0" w:rsidRPr="00957DFD" w:rsidRDefault="007A75E2" w:rsidP="00245BD8">
            <w:pPr>
              <w:spacing w:after="0" w:line="240" w:lineRule="auto"/>
              <w:jc w:val="center"/>
              <w:rPr>
                <w:rFonts w:eastAsia="Times New Roman"/>
                <w:color w:val="000000"/>
                <w:lang w:val="uk-UA" w:eastAsia="ru-RU"/>
              </w:rPr>
            </w:pPr>
            <w:r>
              <w:rPr>
                <w:rFonts w:eastAsia="Times New Roman"/>
                <w:color w:val="000000"/>
                <w:lang w:val="uk-UA" w:eastAsia="ru-RU"/>
              </w:rPr>
              <w:t>15,00</w:t>
            </w:r>
          </w:p>
        </w:tc>
        <w:tc>
          <w:tcPr>
            <w:tcW w:w="1340" w:type="dxa"/>
            <w:tcBorders>
              <w:top w:val="nil"/>
              <w:left w:val="nil"/>
              <w:bottom w:val="single" w:sz="8" w:space="0" w:color="auto"/>
              <w:right w:val="single" w:sz="8" w:space="0" w:color="auto"/>
            </w:tcBorders>
            <w:shd w:val="clear" w:color="auto" w:fill="auto"/>
            <w:noWrap/>
            <w:vAlign w:val="center"/>
            <w:hideMark/>
          </w:tcPr>
          <w:p w:rsidR="001A60A0" w:rsidRPr="00245BD8" w:rsidRDefault="007A75E2" w:rsidP="00245BD8">
            <w:pPr>
              <w:spacing w:after="0" w:line="240" w:lineRule="auto"/>
              <w:jc w:val="center"/>
              <w:rPr>
                <w:rFonts w:eastAsia="Times New Roman"/>
                <w:color w:val="000000"/>
                <w:lang w:val="uk-UA" w:eastAsia="ru-RU"/>
              </w:rPr>
            </w:pPr>
            <w:r>
              <w:rPr>
                <w:rFonts w:eastAsia="Times New Roman"/>
                <w:color w:val="000000"/>
                <w:lang w:val="uk-UA" w:eastAsia="ru-RU"/>
              </w:rPr>
              <w:t>30000,00</w:t>
            </w:r>
          </w:p>
        </w:tc>
      </w:tr>
      <w:tr w:rsidR="001A60A0" w:rsidRPr="00957DFD" w:rsidTr="007A75E2">
        <w:trPr>
          <w:trHeight w:val="300"/>
        </w:trPr>
        <w:tc>
          <w:tcPr>
            <w:tcW w:w="2389" w:type="dxa"/>
            <w:tcBorders>
              <w:top w:val="nil"/>
              <w:left w:val="single" w:sz="8" w:space="0" w:color="auto"/>
              <w:bottom w:val="single" w:sz="8" w:space="0" w:color="auto"/>
              <w:right w:val="nil"/>
            </w:tcBorders>
            <w:shd w:val="clear" w:color="auto" w:fill="auto"/>
            <w:noWrap/>
            <w:vAlign w:val="center"/>
            <w:hideMark/>
          </w:tcPr>
          <w:p w:rsidR="001A60A0" w:rsidRPr="007F47AE" w:rsidRDefault="001A60A0" w:rsidP="0063729B">
            <w:pPr>
              <w:rPr>
                <w:lang w:eastAsia="uk-UA"/>
              </w:rPr>
            </w:pPr>
            <w:r w:rsidRPr="000D6535">
              <w:rPr>
                <w:lang w:eastAsia="uk-UA"/>
              </w:rPr>
              <w:t>Перець  овочевий</w:t>
            </w:r>
          </w:p>
        </w:tc>
        <w:tc>
          <w:tcPr>
            <w:tcW w:w="1281" w:type="dxa"/>
            <w:tcBorders>
              <w:top w:val="nil"/>
              <w:left w:val="single" w:sz="8" w:space="0" w:color="auto"/>
              <w:bottom w:val="single" w:sz="8" w:space="0" w:color="auto"/>
              <w:right w:val="single" w:sz="8" w:space="0" w:color="auto"/>
            </w:tcBorders>
            <w:shd w:val="clear" w:color="auto" w:fill="auto"/>
            <w:noWrap/>
            <w:hideMark/>
          </w:tcPr>
          <w:p w:rsidR="001A60A0" w:rsidRDefault="001A60A0" w:rsidP="0063729B">
            <w:pPr>
              <w:jc w:val="center"/>
              <w:rPr>
                <w:color w:val="000000"/>
              </w:rPr>
            </w:pPr>
            <w:r>
              <w:rPr>
                <w:color w:val="000000"/>
              </w:rPr>
              <w:t>кг</w:t>
            </w:r>
          </w:p>
        </w:tc>
        <w:tc>
          <w:tcPr>
            <w:tcW w:w="980" w:type="dxa"/>
            <w:tcBorders>
              <w:top w:val="nil"/>
              <w:left w:val="nil"/>
              <w:bottom w:val="single" w:sz="8" w:space="0" w:color="auto"/>
              <w:right w:val="single" w:sz="8" w:space="0" w:color="auto"/>
            </w:tcBorders>
            <w:shd w:val="clear" w:color="auto" w:fill="auto"/>
            <w:noWrap/>
            <w:vAlign w:val="center"/>
            <w:hideMark/>
          </w:tcPr>
          <w:p w:rsidR="001A60A0" w:rsidRPr="00AB1967" w:rsidRDefault="001A60A0" w:rsidP="0063729B">
            <w:pPr>
              <w:jc w:val="center"/>
              <w:rPr>
                <w:lang w:eastAsia="uk-UA"/>
              </w:rPr>
            </w:pPr>
            <w:r>
              <w:rPr>
                <w:lang w:eastAsia="uk-UA"/>
              </w:rPr>
              <w:t>500</w:t>
            </w:r>
          </w:p>
        </w:tc>
        <w:tc>
          <w:tcPr>
            <w:tcW w:w="800" w:type="dxa"/>
            <w:tcBorders>
              <w:top w:val="nil"/>
              <w:left w:val="nil"/>
              <w:bottom w:val="single" w:sz="8" w:space="0" w:color="auto"/>
              <w:right w:val="single" w:sz="8" w:space="0" w:color="auto"/>
            </w:tcBorders>
            <w:shd w:val="clear" w:color="auto" w:fill="auto"/>
            <w:noWrap/>
            <w:vAlign w:val="center"/>
            <w:hideMark/>
          </w:tcPr>
          <w:p w:rsidR="001A60A0" w:rsidRDefault="007A75E2" w:rsidP="00245BD8">
            <w:pPr>
              <w:spacing w:after="0" w:line="240" w:lineRule="auto"/>
              <w:jc w:val="center"/>
              <w:rPr>
                <w:rFonts w:eastAsia="Times New Roman"/>
                <w:color w:val="000000"/>
                <w:lang w:val="uk-UA" w:eastAsia="ru-RU"/>
              </w:rPr>
            </w:pPr>
            <w:r>
              <w:rPr>
                <w:rFonts w:eastAsia="Times New Roman"/>
                <w:color w:val="000000"/>
                <w:lang w:val="uk-UA" w:eastAsia="ru-RU"/>
              </w:rPr>
              <w:t>10,00</w:t>
            </w:r>
          </w:p>
        </w:tc>
        <w:tc>
          <w:tcPr>
            <w:tcW w:w="1340" w:type="dxa"/>
            <w:tcBorders>
              <w:top w:val="nil"/>
              <w:left w:val="nil"/>
              <w:bottom w:val="single" w:sz="8" w:space="0" w:color="auto"/>
              <w:right w:val="single" w:sz="8" w:space="0" w:color="auto"/>
            </w:tcBorders>
            <w:shd w:val="clear" w:color="auto" w:fill="auto"/>
            <w:noWrap/>
            <w:vAlign w:val="center"/>
            <w:hideMark/>
          </w:tcPr>
          <w:p w:rsidR="001A60A0" w:rsidRDefault="007A75E2" w:rsidP="00245BD8">
            <w:pPr>
              <w:spacing w:after="0" w:line="240" w:lineRule="auto"/>
              <w:jc w:val="center"/>
              <w:rPr>
                <w:rFonts w:eastAsia="Times New Roman"/>
                <w:color w:val="000000"/>
                <w:lang w:val="uk-UA" w:eastAsia="ru-RU"/>
              </w:rPr>
            </w:pPr>
            <w:r>
              <w:rPr>
                <w:rFonts w:eastAsia="Times New Roman"/>
                <w:color w:val="000000"/>
                <w:lang w:val="uk-UA" w:eastAsia="ru-RU"/>
              </w:rPr>
              <w:t>5000,00</w:t>
            </w:r>
          </w:p>
        </w:tc>
      </w:tr>
      <w:tr w:rsidR="001A60A0" w:rsidRPr="00957DFD" w:rsidTr="007A75E2">
        <w:trPr>
          <w:trHeight w:val="300"/>
        </w:trPr>
        <w:tc>
          <w:tcPr>
            <w:tcW w:w="2389" w:type="dxa"/>
            <w:tcBorders>
              <w:top w:val="nil"/>
              <w:left w:val="single" w:sz="8" w:space="0" w:color="auto"/>
              <w:bottom w:val="single" w:sz="8" w:space="0" w:color="auto"/>
              <w:right w:val="nil"/>
            </w:tcBorders>
            <w:shd w:val="clear" w:color="auto" w:fill="auto"/>
            <w:noWrap/>
            <w:vAlign w:val="center"/>
            <w:hideMark/>
          </w:tcPr>
          <w:p w:rsidR="001A60A0" w:rsidRPr="007F47AE" w:rsidRDefault="001A60A0" w:rsidP="0063729B">
            <w:pPr>
              <w:rPr>
                <w:color w:val="000000"/>
              </w:rPr>
            </w:pPr>
            <w:r w:rsidRPr="000D6535">
              <w:rPr>
                <w:lang w:eastAsia="uk-UA"/>
              </w:rPr>
              <w:t>Кабачки (баклажан, гарбуз)</w:t>
            </w:r>
          </w:p>
        </w:tc>
        <w:tc>
          <w:tcPr>
            <w:tcW w:w="1281" w:type="dxa"/>
            <w:tcBorders>
              <w:top w:val="nil"/>
              <w:left w:val="single" w:sz="8" w:space="0" w:color="auto"/>
              <w:bottom w:val="single" w:sz="8" w:space="0" w:color="auto"/>
              <w:right w:val="single" w:sz="8" w:space="0" w:color="auto"/>
            </w:tcBorders>
            <w:shd w:val="clear" w:color="auto" w:fill="auto"/>
            <w:noWrap/>
            <w:hideMark/>
          </w:tcPr>
          <w:p w:rsidR="001A60A0" w:rsidRDefault="001A60A0" w:rsidP="0063729B">
            <w:pPr>
              <w:jc w:val="center"/>
              <w:rPr>
                <w:color w:val="000000"/>
              </w:rPr>
            </w:pPr>
            <w:r>
              <w:rPr>
                <w:color w:val="000000"/>
              </w:rPr>
              <w:t>кг</w:t>
            </w:r>
          </w:p>
        </w:tc>
        <w:tc>
          <w:tcPr>
            <w:tcW w:w="980" w:type="dxa"/>
            <w:tcBorders>
              <w:top w:val="nil"/>
              <w:left w:val="nil"/>
              <w:bottom w:val="single" w:sz="8" w:space="0" w:color="auto"/>
              <w:right w:val="single" w:sz="8" w:space="0" w:color="auto"/>
            </w:tcBorders>
            <w:shd w:val="clear" w:color="auto" w:fill="auto"/>
            <w:noWrap/>
            <w:vAlign w:val="center"/>
            <w:hideMark/>
          </w:tcPr>
          <w:p w:rsidR="001A60A0" w:rsidRPr="00D12CD6" w:rsidRDefault="001A60A0" w:rsidP="0063729B">
            <w:pPr>
              <w:jc w:val="center"/>
              <w:rPr>
                <w:lang w:eastAsia="uk-UA"/>
              </w:rPr>
            </w:pPr>
            <w:r>
              <w:rPr>
                <w:lang w:eastAsia="uk-UA"/>
              </w:rPr>
              <w:t>2000</w:t>
            </w:r>
          </w:p>
        </w:tc>
        <w:tc>
          <w:tcPr>
            <w:tcW w:w="800" w:type="dxa"/>
            <w:tcBorders>
              <w:top w:val="nil"/>
              <w:left w:val="nil"/>
              <w:bottom w:val="single" w:sz="8" w:space="0" w:color="auto"/>
              <w:right w:val="single" w:sz="8" w:space="0" w:color="auto"/>
            </w:tcBorders>
            <w:shd w:val="clear" w:color="auto" w:fill="auto"/>
            <w:noWrap/>
            <w:vAlign w:val="center"/>
            <w:hideMark/>
          </w:tcPr>
          <w:p w:rsidR="001A60A0" w:rsidRDefault="007A75E2" w:rsidP="00245BD8">
            <w:pPr>
              <w:spacing w:after="0" w:line="240" w:lineRule="auto"/>
              <w:jc w:val="center"/>
              <w:rPr>
                <w:rFonts w:eastAsia="Times New Roman"/>
                <w:color w:val="000000"/>
                <w:lang w:val="uk-UA" w:eastAsia="ru-RU"/>
              </w:rPr>
            </w:pPr>
            <w:r>
              <w:rPr>
                <w:rFonts w:eastAsia="Times New Roman"/>
                <w:color w:val="000000"/>
                <w:lang w:val="uk-UA" w:eastAsia="ru-RU"/>
              </w:rPr>
              <w:t>10,00</w:t>
            </w:r>
          </w:p>
        </w:tc>
        <w:tc>
          <w:tcPr>
            <w:tcW w:w="1340" w:type="dxa"/>
            <w:tcBorders>
              <w:top w:val="nil"/>
              <w:left w:val="nil"/>
              <w:bottom w:val="single" w:sz="8" w:space="0" w:color="auto"/>
              <w:right w:val="single" w:sz="8" w:space="0" w:color="auto"/>
            </w:tcBorders>
            <w:shd w:val="clear" w:color="auto" w:fill="auto"/>
            <w:noWrap/>
            <w:vAlign w:val="center"/>
            <w:hideMark/>
          </w:tcPr>
          <w:p w:rsidR="001A60A0" w:rsidRDefault="007A75E2" w:rsidP="00245BD8">
            <w:pPr>
              <w:spacing w:after="0" w:line="240" w:lineRule="auto"/>
              <w:jc w:val="center"/>
              <w:rPr>
                <w:rFonts w:eastAsia="Times New Roman"/>
                <w:color w:val="000000"/>
                <w:lang w:val="uk-UA" w:eastAsia="ru-RU"/>
              </w:rPr>
            </w:pPr>
            <w:r>
              <w:rPr>
                <w:rFonts w:eastAsia="Times New Roman"/>
                <w:color w:val="000000"/>
                <w:lang w:val="uk-UA" w:eastAsia="ru-RU"/>
              </w:rPr>
              <w:t>20000,00</w:t>
            </w:r>
          </w:p>
        </w:tc>
      </w:tr>
      <w:tr w:rsidR="001A60A0" w:rsidRPr="00957DFD" w:rsidTr="007A75E2">
        <w:trPr>
          <w:trHeight w:val="300"/>
        </w:trPr>
        <w:tc>
          <w:tcPr>
            <w:tcW w:w="2389" w:type="dxa"/>
            <w:tcBorders>
              <w:top w:val="nil"/>
              <w:left w:val="single" w:sz="8" w:space="0" w:color="auto"/>
              <w:bottom w:val="single" w:sz="8" w:space="0" w:color="auto"/>
              <w:right w:val="nil"/>
            </w:tcBorders>
            <w:shd w:val="clear" w:color="auto" w:fill="auto"/>
            <w:noWrap/>
            <w:vAlign w:val="center"/>
            <w:hideMark/>
          </w:tcPr>
          <w:p w:rsidR="001A60A0" w:rsidRPr="00CC51C5" w:rsidRDefault="001A60A0" w:rsidP="0063729B">
            <w:r w:rsidRPr="000D6535">
              <w:rPr>
                <w:lang w:eastAsia="uk-UA"/>
              </w:rPr>
              <w:t>Яблука</w:t>
            </w:r>
          </w:p>
        </w:tc>
        <w:tc>
          <w:tcPr>
            <w:tcW w:w="1281" w:type="dxa"/>
            <w:tcBorders>
              <w:top w:val="nil"/>
              <w:left w:val="single" w:sz="8" w:space="0" w:color="auto"/>
              <w:bottom w:val="single" w:sz="8" w:space="0" w:color="auto"/>
              <w:right w:val="single" w:sz="8" w:space="0" w:color="auto"/>
            </w:tcBorders>
            <w:shd w:val="clear" w:color="auto" w:fill="auto"/>
            <w:noWrap/>
            <w:hideMark/>
          </w:tcPr>
          <w:p w:rsidR="001A60A0" w:rsidRDefault="001A60A0" w:rsidP="0063729B">
            <w:pPr>
              <w:jc w:val="center"/>
            </w:pPr>
            <w:r>
              <w:t>кг</w:t>
            </w:r>
          </w:p>
        </w:tc>
        <w:tc>
          <w:tcPr>
            <w:tcW w:w="980" w:type="dxa"/>
            <w:tcBorders>
              <w:top w:val="nil"/>
              <w:left w:val="nil"/>
              <w:bottom w:val="single" w:sz="8" w:space="0" w:color="auto"/>
              <w:right w:val="single" w:sz="8" w:space="0" w:color="auto"/>
            </w:tcBorders>
            <w:shd w:val="clear" w:color="auto" w:fill="auto"/>
            <w:noWrap/>
            <w:vAlign w:val="center"/>
            <w:hideMark/>
          </w:tcPr>
          <w:p w:rsidR="001A60A0" w:rsidRPr="00860076" w:rsidRDefault="001A60A0" w:rsidP="0063729B">
            <w:pPr>
              <w:jc w:val="center"/>
              <w:rPr>
                <w:color w:val="000000"/>
              </w:rPr>
            </w:pPr>
            <w:r>
              <w:rPr>
                <w:color w:val="000000"/>
              </w:rPr>
              <w:t>1500</w:t>
            </w:r>
          </w:p>
        </w:tc>
        <w:tc>
          <w:tcPr>
            <w:tcW w:w="800" w:type="dxa"/>
            <w:tcBorders>
              <w:top w:val="nil"/>
              <w:left w:val="nil"/>
              <w:bottom w:val="single" w:sz="8" w:space="0" w:color="auto"/>
              <w:right w:val="single" w:sz="8" w:space="0" w:color="auto"/>
            </w:tcBorders>
            <w:shd w:val="clear" w:color="auto" w:fill="auto"/>
            <w:noWrap/>
            <w:vAlign w:val="center"/>
            <w:hideMark/>
          </w:tcPr>
          <w:p w:rsidR="001A60A0" w:rsidRDefault="007A75E2" w:rsidP="00245BD8">
            <w:pPr>
              <w:spacing w:after="0" w:line="240" w:lineRule="auto"/>
              <w:jc w:val="center"/>
              <w:rPr>
                <w:rFonts w:eastAsia="Times New Roman"/>
                <w:color w:val="000000"/>
                <w:lang w:val="uk-UA" w:eastAsia="ru-RU"/>
              </w:rPr>
            </w:pPr>
            <w:r>
              <w:rPr>
                <w:rFonts w:eastAsia="Times New Roman"/>
                <w:color w:val="000000"/>
                <w:lang w:val="uk-UA" w:eastAsia="ru-RU"/>
              </w:rPr>
              <w:t>12,00</w:t>
            </w:r>
          </w:p>
        </w:tc>
        <w:tc>
          <w:tcPr>
            <w:tcW w:w="1340" w:type="dxa"/>
            <w:tcBorders>
              <w:top w:val="nil"/>
              <w:left w:val="nil"/>
              <w:bottom w:val="single" w:sz="8" w:space="0" w:color="auto"/>
              <w:right w:val="single" w:sz="8" w:space="0" w:color="auto"/>
            </w:tcBorders>
            <w:shd w:val="clear" w:color="auto" w:fill="auto"/>
            <w:noWrap/>
            <w:vAlign w:val="center"/>
            <w:hideMark/>
          </w:tcPr>
          <w:p w:rsidR="001A60A0" w:rsidRDefault="007A75E2" w:rsidP="00245BD8">
            <w:pPr>
              <w:spacing w:after="0" w:line="240" w:lineRule="auto"/>
              <w:jc w:val="center"/>
              <w:rPr>
                <w:rFonts w:eastAsia="Times New Roman"/>
                <w:color w:val="000000"/>
                <w:lang w:val="uk-UA" w:eastAsia="ru-RU"/>
              </w:rPr>
            </w:pPr>
            <w:r>
              <w:rPr>
                <w:rFonts w:eastAsia="Times New Roman"/>
                <w:color w:val="000000"/>
                <w:lang w:val="uk-UA" w:eastAsia="ru-RU"/>
              </w:rPr>
              <w:t>18000,00</w:t>
            </w:r>
          </w:p>
        </w:tc>
      </w:tr>
      <w:tr w:rsidR="001A60A0" w:rsidRPr="00957DFD" w:rsidTr="007A75E2">
        <w:trPr>
          <w:trHeight w:val="300"/>
        </w:trPr>
        <w:tc>
          <w:tcPr>
            <w:tcW w:w="2389" w:type="dxa"/>
            <w:tcBorders>
              <w:top w:val="nil"/>
              <w:left w:val="single" w:sz="8" w:space="0" w:color="auto"/>
              <w:bottom w:val="single" w:sz="8" w:space="0" w:color="auto"/>
              <w:right w:val="nil"/>
            </w:tcBorders>
            <w:shd w:val="clear" w:color="auto" w:fill="auto"/>
            <w:noWrap/>
            <w:vAlign w:val="center"/>
            <w:hideMark/>
          </w:tcPr>
          <w:p w:rsidR="001A60A0" w:rsidRPr="000D6535" w:rsidRDefault="001A60A0" w:rsidP="0063729B">
            <w:pPr>
              <w:rPr>
                <w:lang w:eastAsia="uk-UA"/>
              </w:rPr>
            </w:pPr>
            <w:r w:rsidRPr="000D6535">
              <w:rPr>
                <w:lang w:eastAsia="uk-UA"/>
              </w:rPr>
              <w:t>Виноград</w:t>
            </w:r>
          </w:p>
        </w:tc>
        <w:tc>
          <w:tcPr>
            <w:tcW w:w="1281" w:type="dxa"/>
            <w:tcBorders>
              <w:top w:val="nil"/>
              <w:left w:val="single" w:sz="8" w:space="0" w:color="auto"/>
              <w:bottom w:val="single" w:sz="8" w:space="0" w:color="auto"/>
              <w:right w:val="single" w:sz="8" w:space="0" w:color="auto"/>
            </w:tcBorders>
            <w:shd w:val="clear" w:color="auto" w:fill="auto"/>
            <w:noWrap/>
            <w:hideMark/>
          </w:tcPr>
          <w:p w:rsidR="001A60A0" w:rsidRDefault="001A60A0" w:rsidP="0063729B">
            <w:pPr>
              <w:jc w:val="center"/>
            </w:pPr>
            <w:r>
              <w:t>кг</w:t>
            </w:r>
          </w:p>
        </w:tc>
        <w:tc>
          <w:tcPr>
            <w:tcW w:w="980" w:type="dxa"/>
            <w:tcBorders>
              <w:top w:val="nil"/>
              <w:left w:val="nil"/>
              <w:bottom w:val="single" w:sz="8" w:space="0" w:color="auto"/>
              <w:right w:val="single" w:sz="8" w:space="0" w:color="auto"/>
            </w:tcBorders>
            <w:shd w:val="clear" w:color="auto" w:fill="auto"/>
            <w:noWrap/>
            <w:vAlign w:val="center"/>
            <w:hideMark/>
          </w:tcPr>
          <w:p w:rsidR="001A60A0" w:rsidRPr="0092349D" w:rsidRDefault="001A60A0" w:rsidP="0063729B">
            <w:pPr>
              <w:jc w:val="center"/>
              <w:rPr>
                <w:lang w:eastAsia="uk-UA"/>
              </w:rPr>
            </w:pPr>
            <w:r>
              <w:rPr>
                <w:lang w:eastAsia="uk-UA"/>
              </w:rPr>
              <w:t>600</w:t>
            </w:r>
          </w:p>
        </w:tc>
        <w:tc>
          <w:tcPr>
            <w:tcW w:w="800" w:type="dxa"/>
            <w:tcBorders>
              <w:top w:val="nil"/>
              <w:left w:val="nil"/>
              <w:bottom w:val="single" w:sz="8" w:space="0" w:color="auto"/>
              <w:right w:val="single" w:sz="8" w:space="0" w:color="auto"/>
            </w:tcBorders>
            <w:shd w:val="clear" w:color="auto" w:fill="auto"/>
            <w:noWrap/>
            <w:vAlign w:val="center"/>
            <w:hideMark/>
          </w:tcPr>
          <w:p w:rsidR="001A60A0" w:rsidRDefault="007A75E2" w:rsidP="00245BD8">
            <w:pPr>
              <w:spacing w:after="0" w:line="240" w:lineRule="auto"/>
              <w:jc w:val="center"/>
              <w:rPr>
                <w:rFonts w:eastAsia="Times New Roman"/>
                <w:color w:val="000000"/>
                <w:lang w:val="uk-UA" w:eastAsia="ru-RU"/>
              </w:rPr>
            </w:pPr>
            <w:r>
              <w:rPr>
                <w:rFonts w:eastAsia="Times New Roman"/>
                <w:color w:val="000000"/>
                <w:lang w:val="uk-UA" w:eastAsia="ru-RU"/>
              </w:rPr>
              <w:t>15,00</w:t>
            </w:r>
          </w:p>
        </w:tc>
        <w:tc>
          <w:tcPr>
            <w:tcW w:w="1340" w:type="dxa"/>
            <w:tcBorders>
              <w:top w:val="nil"/>
              <w:left w:val="nil"/>
              <w:bottom w:val="single" w:sz="8" w:space="0" w:color="auto"/>
              <w:right w:val="single" w:sz="8" w:space="0" w:color="auto"/>
            </w:tcBorders>
            <w:shd w:val="clear" w:color="auto" w:fill="auto"/>
            <w:noWrap/>
            <w:vAlign w:val="center"/>
            <w:hideMark/>
          </w:tcPr>
          <w:p w:rsidR="001A60A0" w:rsidRDefault="007A75E2" w:rsidP="00245BD8">
            <w:pPr>
              <w:spacing w:after="0" w:line="240" w:lineRule="auto"/>
              <w:jc w:val="center"/>
              <w:rPr>
                <w:rFonts w:eastAsia="Times New Roman"/>
                <w:color w:val="000000"/>
                <w:lang w:val="uk-UA" w:eastAsia="ru-RU"/>
              </w:rPr>
            </w:pPr>
            <w:r>
              <w:rPr>
                <w:rFonts w:eastAsia="Times New Roman"/>
                <w:color w:val="000000"/>
                <w:lang w:val="uk-UA" w:eastAsia="ru-RU"/>
              </w:rPr>
              <w:t>9000,00</w:t>
            </w:r>
          </w:p>
        </w:tc>
      </w:tr>
      <w:tr w:rsidR="001A60A0" w:rsidRPr="00957DFD" w:rsidTr="007A75E2">
        <w:trPr>
          <w:trHeight w:val="300"/>
        </w:trPr>
        <w:tc>
          <w:tcPr>
            <w:tcW w:w="2389" w:type="dxa"/>
            <w:tcBorders>
              <w:top w:val="nil"/>
              <w:left w:val="single" w:sz="8" w:space="0" w:color="auto"/>
              <w:bottom w:val="single" w:sz="8" w:space="0" w:color="auto"/>
              <w:right w:val="nil"/>
            </w:tcBorders>
            <w:shd w:val="clear" w:color="auto" w:fill="auto"/>
            <w:noWrap/>
            <w:vAlign w:val="center"/>
            <w:hideMark/>
          </w:tcPr>
          <w:p w:rsidR="001A60A0" w:rsidRPr="007F47AE" w:rsidRDefault="001A60A0" w:rsidP="0063729B">
            <w:pPr>
              <w:rPr>
                <w:lang w:eastAsia="uk-UA"/>
              </w:rPr>
            </w:pPr>
            <w:r w:rsidRPr="007F47AE">
              <w:rPr>
                <w:lang w:eastAsia="uk-UA"/>
              </w:rPr>
              <w:t>Груша</w:t>
            </w:r>
          </w:p>
        </w:tc>
        <w:tc>
          <w:tcPr>
            <w:tcW w:w="1281" w:type="dxa"/>
            <w:tcBorders>
              <w:top w:val="nil"/>
              <w:left w:val="single" w:sz="8" w:space="0" w:color="auto"/>
              <w:bottom w:val="single" w:sz="8" w:space="0" w:color="auto"/>
              <w:right w:val="single" w:sz="8" w:space="0" w:color="auto"/>
            </w:tcBorders>
            <w:shd w:val="clear" w:color="auto" w:fill="auto"/>
            <w:noWrap/>
            <w:hideMark/>
          </w:tcPr>
          <w:p w:rsidR="001A60A0" w:rsidRDefault="001A60A0" w:rsidP="0063729B">
            <w:pPr>
              <w:jc w:val="center"/>
            </w:pPr>
            <w:r>
              <w:t>кг</w:t>
            </w:r>
          </w:p>
        </w:tc>
        <w:tc>
          <w:tcPr>
            <w:tcW w:w="980" w:type="dxa"/>
            <w:tcBorders>
              <w:top w:val="nil"/>
              <w:left w:val="nil"/>
              <w:bottom w:val="single" w:sz="8" w:space="0" w:color="auto"/>
              <w:right w:val="single" w:sz="8" w:space="0" w:color="auto"/>
            </w:tcBorders>
            <w:shd w:val="clear" w:color="auto" w:fill="auto"/>
            <w:noWrap/>
            <w:vAlign w:val="center"/>
            <w:hideMark/>
          </w:tcPr>
          <w:p w:rsidR="001A60A0" w:rsidRPr="00102406" w:rsidRDefault="001A60A0" w:rsidP="0063729B">
            <w:pPr>
              <w:jc w:val="center"/>
              <w:rPr>
                <w:lang w:eastAsia="uk-UA"/>
              </w:rPr>
            </w:pPr>
            <w:r>
              <w:rPr>
                <w:lang w:eastAsia="uk-UA"/>
              </w:rPr>
              <w:t>1500</w:t>
            </w:r>
          </w:p>
        </w:tc>
        <w:tc>
          <w:tcPr>
            <w:tcW w:w="800" w:type="dxa"/>
            <w:tcBorders>
              <w:top w:val="nil"/>
              <w:left w:val="nil"/>
              <w:bottom w:val="single" w:sz="8" w:space="0" w:color="auto"/>
              <w:right w:val="single" w:sz="8" w:space="0" w:color="auto"/>
            </w:tcBorders>
            <w:shd w:val="clear" w:color="auto" w:fill="auto"/>
            <w:noWrap/>
            <w:vAlign w:val="center"/>
            <w:hideMark/>
          </w:tcPr>
          <w:p w:rsidR="001A60A0" w:rsidRDefault="007A75E2" w:rsidP="00245BD8">
            <w:pPr>
              <w:spacing w:after="0" w:line="240" w:lineRule="auto"/>
              <w:jc w:val="center"/>
              <w:rPr>
                <w:rFonts w:eastAsia="Times New Roman"/>
                <w:color w:val="000000"/>
                <w:lang w:val="uk-UA" w:eastAsia="ru-RU"/>
              </w:rPr>
            </w:pPr>
            <w:r>
              <w:rPr>
                <w:rFonts w:eastAsia="Times New Roman"/>
                <w:color w:val="000000"/>
                <w:lang w:val="uk-UA" w:eastAsia="ru-RU"/>
              </w:rPr>
              <w:t>15,00</w:t>
            </w:r>
          </w:p>
        </w:tc>
        <w:tc>
          <w:tcPr>
            <w:tcW w:w="1340" w:type="dxa"/>
            <w:tcBorders>
              <w:top w:val="nil"/>
              <w:left w:val="nil"/>
              <w:bottom w:val="single" w:sz="8" w:space="0" w:color="auto"/>
              <w:right w:val="single" w:sz="8" w:space="0" w:color="auto"/>
            </w:tcBorders>
            <w:shd w:val="clear" w:color="auto" w:fill="auto"/>
            <w:noWrap/>
            <w:vAlign w:val="center"/>
            <w:hideMark/>
          </w:tcPr>
          <w:p w:rsidR="001A60A0" w:rsidRDefault="007A75E2" w:rsidP="00245BD8">
            <w:pPr>
              <w:spacing w:after="0" w:line="240" w:lineRule="auto"/>
              <w:jc w:val="center"/>
              <w:rPr>
                <w:rFonts w:eastAsia="Times New Roman"/>
                <w:color w:val="000000"/>
                <w:lang w:val="uk-UA" w:eastAsia="ru-RU"/>
              </w:rPr>
            </w:pPr>
            <w:r>
              <w:rPr>
                <w:rFonts w:eastAsia="Times New Roman"/>
                <w:color w:val="000000"/>
                <w:lang w:val="uk-UA" w:eastAsia="ru-RU"/>
              </w:rPr>
              <w:t>22500,00</w:t>
            </w:r>
          </w:p>
        </w:tc>
      </w:tr>
      <w:tr w:rsidR="001A60A0" w:rsidRPr="00957DFD" w:rsidTr="007A75E2">
        <w:trPr>
          <w:trHeight w:val="300"/>
        </w:trPr>
        <w:tc>
          <w:tcPr>
            <w:tcW w:w="2389" w:type="dxa"/>
            <w:tcBorders>
              <w:top w:val="nil"/>
              <w:left w:val="single" w:sz="8" w:space="0" w:color="auto"/>
              <w:bottom w:val="single" w:sz="8" w:space="0" w:color="auto"/>
              <w:right w:val="nil"/>
            </w:tcBorders>
            <w:shd w:val="clear" w:color="auto" w:fill="auto"/>
            <w:noWrap/>
            <w:vAlign w:val="center"/>
            <w:hideMark/>
          </w:tcPr>
          <w:p w:rsidR="001A60A0" w:rsidRPr="007F47AE" w:rsidRDefault="001A60A0" w:rsidP="0063729B">
            <w:pPr>
              <w:rPr>
                <w:lang w:eastAsia="uk-UA"/>
              </w:rPr>
            </w:pPr>
            <w:r w:rsidRPr="007F47AE">
              <w:rPr>
                <w:lang w:eastAsia="uk-UA"/>
              </w:rPr>
              <w:t>Абрикос</w:t>
            </w:r>
          </w:p>
        </w:tc>
        <w:tc>
          <w:tcPr>
            <w:tcW w:w="1281" w:type="dxa"/>
            <w:tcBorders>
              <w:top w:val="nil"/>
              <w:left w:val="single" w:sz="8" w:space="0" w:color="auto"/>
              <w:bottom w:val="single" w:sz="8" w:space="0" w:color="auto"/>
              <w:right w:val="single" w:sz="8" w:space="0" w:color="auto"/>
            </w:tcBorders>
            <w:shd w:val="clear" w:color="auto" w:fill="auto"/>
            <w:noWrap/>
            <w:hideMark/>
          </w:tcPr>
          <w:p w:rsidR="001A60A0" w:rsidRDefault="001A60A0" w:rsidP="0063729B">
            <w:pPr>
              <w:jc w:val="center"/>
            </w:pPr>
            <w:r>
              <w:t>кг</w:t>
            </w:r>
          </w:p>
        </w:tc>
        <w:tc>
          <w:tcPr>
            <w:tcW w:w="980" w:type="dxa"/>
            <w:tcBorders>
              <w:top w:val="nil"/>
              <w:left w:val="nil"/>
              <w:bottom w:val="single" w:sz="8" w:space="0" w:color="auto"/>
              <w:right w:val="single" w:sz="8" w:space="0" w:color="auto"/>
            </w:tcBorders>
            <w:shd w:val="clear" w:color="auto" w:fill="auto"/>
            <w:noWrap/>
            <w:vAlign w:val="center"/>
            <w:hideMark/>
          </w:tcPr>
          <w:p w:rsidR="001A60A0" w:rsidRDefault="001A60A0" w:rsidP="0063729B">
            <w:pPr>
              <w:jc w:val="center"/>
              <w:rPr>
                <w:color w:val="000000"/>
              </w:rPr>
            </w:pPr>
            <w:r>
              <w:rPr>
                <w:color w:val="000000"/>
              </w:rPr>
              <w:t>500</w:t>
            </w:r>
          </w:p>
        </w:tc>
        <w:tc>
          <w:tcPr>
            <w:tcW w:w="800" w:type="dxa"/>
            <w:tcBorders>
              <w:top w:val="nil"/>
              <w:left w:val="nil"/>
              <w:bottom w:val="single" w:sz="8" w:space="0" w:color="auto"/>
              <w:right w:val="single" w:sz="8" w:space="0" w:color="auto"/>
            </w:tcBorders>
            <w:shd w:val="clear" w:color="auto" w:fill="auto"/>
            <w:noWrap/>
            <w:vAlign w:val="center"/>
            <w:hideMark/>
          </w:tcPr>
          <w:p w:rsidR="001A60A0" w:rsidRDefault="007A75E2" w:rsidP="00245BD8">
            <w:pPr>
              <w:spacing w:after="0" w:line="240" w:lineRule="auto"/>
              <w:jc w:val="center"/>
              <w:rPr>
                <w:rFonts w:eastAsia="Times New Roman"/>
                <w:color w:val="000000"/>
                <w:lang w:val="uk-UA" w:eastAsia="ru-RU"/>
              </w:rPr>
            </w:pPr>
            <w:r>
              <w:rPr>
                <w:rFonts w:eastAsia="Times New Roman"/>
                <w:color w:val="000000"/>
                <w:lang w:val="uk-UA" w:eastAsia="ru-RU"/>
              </w:rPr>
              <w:t>15,00</w:t>
            </w:r>
          </w:p>
        </w:tc>
        <w:tc>
          <w:tcPr>
            <w:tcW w:w="1340" w:type="dxa"/>
            <w:tcBorders>
              <w:top w:val="nil"/>
              <w:left w:val="nil"/>
              <w:bottom w:val="single" w:sz="8" w:space="0" w:color="auto"/>
              <w:right w:val="single" w:sz="8" w:space="0" w:color="auto"/>
            </w:tcBorders>
            <w:shd w:val="clear" w:color="auto" w:fill="auto"/>
            <w:noWrap/>
            <w:vAlign w:val="center"/>
            <w:hideMark/>
          </w:tcPr>
          <w:p w:rsidR="001A60A0" w:rsidRDefault="007A75E2" w:rsidP="00245BD8">
            <w:pPr>
              <w:spacing w:after="0" w:line="240" w:lineRule="auto"/>
              <w:jc w:val="center"/>
              <w:rPr>
                <w:rFonts w:eastAsia="Times New Roman"/>
                <w:color w:val="000000"/>
                <w:lang w:val="uk-UA" w:eastAsia="ru-RU"/>
              </w:rPr>
            </w:pPr>
            <w:r>
              <w:rPr>
                <w:rFonts w:eastAsia="Times New Roman"/>
                <w:color w:val="000000"/>
                <w:lang w:val="uk-UA" w:eastAsia="ru-RU"/>
              </w:rPr>
              <w:t>7500,00</w:t>
            </w:r>
          </w:p>
        </w:tc>
      </w:tr>
      <w:tr w:rsidR="001A60A0" w:rsidRPr="00957DFD" w:rsidTr="007A75E2">
        <w:trPr>
          <w:trHeight w:val="300"/>
        </w:trPr>
        <w:tc>
          <w:tcPr>
            <w:tcW w:w="2389" w:type="dxa"/>
            <w:tcBorders>
              <w:top w:val="nil"/>
              <w:left w:val="single" w:sz="8" w:space="0" w:color="auto"/>
              <w:bottom w:val="single" w:sz="8" w:space="0" w:color="auto"/>
              <w:right w:val="nil"/>
            </w:tcBorders>
            <w:shd w:val="clear" w:color="auto" w:fill="auto"/>
            <w:noWrap/>
            <w:vAlign w:val="center"/>
            <w:hideMark/>
          </w:tcPr>
          <w:p w:rsidR="001A60A0" w:rsidRPr="007F47AE" w:rsidRDefault="001A60A0" w:rsidP="0063729B">
            <w:pPr>
              <w:rPr>
                <w:lang w:eastAsia="uk-UA"/>
              </w:rPr>
            </w:pPr>
            <w:r w:rsidRPr="007F47AE">
              <w:rPr>
                <w:lang w:eastAsia="uk-UA"/>
              </w:rPr>
              <w:t>Вишн</w:t>
            </w:r>
            <w:r>
              <w:rPr>
                <w:lang w:eastAsia="uk-UA"/>
              </w:rPr>
              <w:t>і</w:t>
            </w:r>
            <w:r w:rsidRPr="007F47AE">
              <w:rPr>
                <w:lang w:eastAsia="uk-UA"/>
              </w:rPr>
              <w:t xml:space="preserve"> та Черешн</w:t>
            </w:r>
            <w:r>
              <w:rPr>
                <w:lang w:eastAsia="uk-UA"/>
              </w:rPr>
              <w:t>і</w:t>
            </w:r>
          </w:p>
        </w:tc>
        <w:tc>
          <w:tcPr>
            <w:tcW w:w="1281" w:type="dxa"/>
            <w:tcBorders>
              <w:top w:val="nil"/>
              <w:left w:val="single" w:sz="8" w:space="0" w:color="auto"/>
              <w:bottom w:val="single" w:sz="8" w:space="0" w:color="auto"/>
              <w:right w:val="single" w:sz="8" w:space="0" w:color="auto"/>
            </w:tcBorders>
            <w:shd w:val="clear" w:color="auto" w:fill="auto"/>
            <w:noWrap/>
            <w:hideMark/>
          </w:tcPr>
          <w:p w:rsidR="001A60A0" w:rsidRDefault="001A60A0" w:rsidP="0063729B">
            <w:pPr>
              <w:jc w:val="center"/>
            </w:pPr>
            <w:r>
              <w:t>кг</w:t>
            </w:r>
          </w:p>
        </w:tc>
        <w:tc>
          <w:tcPr>
            <w:tcW w:w="980" w:type="dxa"/>
            <w:tcBorders>
              <w:top w:val="nil"/>
              <w:left w:val="nil"/>
              <w:bottom w:val="single" w:sz="8" w:space="0" w:color="auto"/>
              <w:right w:val="single" w:sz="8" w:space="0" w:color="auto"/>
            </w:tcBorders>
            <w:shd w:val="clear" w:color="auto" w:fill="auto"/>
            <w:noWrap/>
            <w:vAlign w:val="center"/>
            <w:hideMark/>
          </w:tcPr>
          <w:p w:rsidR="001A60A0" w:rsidRDefault="001A60A0" w:rsidP="0063729B">
            <w:pPr>
              <w:jc w:val="center"/>
              <w:rPr>
                <w:color w:val="000000"/>
              </w:rPr>
            </w:pPr>
            <w:r>
              <w:rPr>
                <w:color w:val="000000"/>
              </w:rPr>
              <w:t>800</w:t>
            </w:r>
          </w:p>
        </w:tc>
        <w:tc>
          <w:tcPr>
            <w:tcW w:w="800" w:type="dxa"/>
            <w:tcBorders>
              <w:top w:val="nil"/>
              <w:left w:val="nil"/>
              <w:bottom w:val="single" w:sz="8" w:space="0" w:color="auto"/>
              <w:right w:val="single" w:sz="8" w:space="0" w:color="auto"/>
            </w:tcBorders>
            <w:shd w:val="clear" w:color="auto" w:fill="auto"/>
            <w:noWrap/>
            <w:vAlign w:val="center"/>
            <w:hideMark/>
          </w:tcPr>
          <w:p w:rsidR="001A60A0" w:rsidRDefault="007A75E2" w:rsidP="00245BD8">
            <w:pPr>
              <w:spacing w:after="0" w:line="240" w:lineRule="auto"/>
              <w:jc w:val="center"/>
              <w:rPr>
                <w:rFonts w:eastAsia="Times New Roman"/>
                <w:color w:val="000000"/>
                <w:lang w:val="uk-UA" w:eastAsia="ru-RU"/>
              </w:rPr>
            </w:pPr>
            <w:r>
              <w:rPr>
                <w:rFonts w:eastAsia="Times New Roman"/>
                <w:color w:val="000000"/>
                <w:lang w:val="uk-UA" w:eastAsia="ru-RU"/>
              </w:rPr>
              <w:t>25,00</w:t>
            </w:r>
          </w:p>
        </w:tc>
        <w:tc>
          <w:tcPr>
            <w:tcW w:w="1340" w:type="dxa"/>
            <w:tcBorders>
              <w:top w:val="nil"/>
              <w:left w:val="nil"/>
              <w:bottom w:val="single" w:sz="8" w:space="0" w:color="auto"/>
              <w:right w:val="single" w:sz="8" w:space="0" w:color="auto"/>
            </w:tcBorders>
            <w:shd w:val="clear" w:color="auto" w:fill="auto"/>
            <w:noWrap/>
            <w:vAlign w:val="center"/>
            <w:hideMark/>
          </w:tcPr>
          <w:p w:rsidR="001A60A0" w:rsidRDefault="007A75E2" w:rsidP="00245BD8">
            <w:pPr>
              <w:spacing w:after="0" w:line="240" w:lineRule="auto"/>
              <w:jc w:val="center"/>
              <w:rPr>
                <w:rFonts w:eastAsia="Times New Roman"/>
                <w:color w:val="000000"/>
                <w:lang w:val="uk-UA" w:eastAsia="ru-RU"/>
              </w:rPr>
            </w:pPr>
            <w:r>
              <w:rPr>
                <w:rFonts w:eastAsia="Times New Roman"/>
                <w:color w:val="000000"/>
                <w:lang w:val="uk-UA" w:eastAsia="ru-RU"/>
              </w:rPr>
              <w:t>20000,00</w:t>
            </w:r>
          </w:p>
        </w:tc>
      </w:tr>
      <w:tr w:rsidR="001A60A0" w:rsidRPr="00957DFD" w:rsidTr="007A75E2">
        <w:trPr>
          <w:trHeight w:val="300"/>
        </w:trPr>
        <w:tc>
          <w:tcPr>
            <w:tcW w:w="2389" w:type="dxa"/>
            <w:tcBorders>
              <w:top w:val="nil"/>
              <w:left w:val="single" w:sz="8" w:space="0" w:color="auto"/>
              <w:bottom w:val="single" w:sz="8" w:space="0" w:color="auto"/>
              <w:right w:val="nil"/>
            </w:tcBorders>
            <w:shd w:val="clear" w:color="auto" w:fill="auto"/>
            <w:noWrap/>
            <w:vAlign w:val="center"/>
            <w:hideMark/>
          </w:tcPr>
          <w:p w:rsidR="001A60A0" w:rsidRPr="007F47AE" w:rsidRDefault="001A60A0" w:rsidP="0063729B">
            <w:pPr>
              <w:rPr>
                <w:lang w:eastAsia="uk-UA"/>
              </w:rPr>
            </w:pPr>
            <w:r w:rsidRPr="007F47AE">
              <w:rPr>
                <w:lang w:eastAsia="uk-UA"/>
              </w:rPr>
              <w:t>Слива</w:t>
            </w:r>
          </w:p>
        </w:tc>
        <w:tc>
          <w:tcPr>
            <w:tcW w:w="1281" w:type="dxa"/>
            <w:tcBorders>
              <w:top w:val="nil"/>
              <w:left w:val="single" w:sz="8" w:space="0" w:color="auto"/>
              <w:bottom w:val="single" w:sz="8" w:space="0" w:color="auto"/>
              <w:right w:val="single" w:sz="8" w:space="0" w:color="auto"/>
            </w:tcBorders>
            <w:shd w:val="clear" w:color="auto" w:fill="auto"/>
            <w:noWrap/>
            <w:hideMark/>
          </w:tcPr>
          <w:p w:rsidR="001A60A0" w:rsidRDefault="001A60A0" w:rsidP="0063729B">
            <w:pPr>
              <w:jc w:val="center"/>
            </w:pPr>
            <w:r>
              <w:t>кг</w:t>
            </w:r>
          </w:p>
        </w:tc>
        <w:tc>
          <w:tcPr>
            <w:tcW w:w="980" w:type="dxa"/>
            <w:tcBorders>
              <w:top w:val="nil"/>
              <w:left w:val="nil"/>
              <w:bottom w:val="single" w:sz="8" w:space="0" w:color="auto"/>
              <w:right w:val="single" w:sz="8" w:space="0" w:color="auto"/>
            </w:tcBorders>
            <w:shd w:val="clear" w:color="auto" w:fill="auto"/>
            <w:noWrap/>
            <w:vAlign w:val="center"/>
            <w:hideMark/>
          </w:tcPr>
          <w:p w:rsidR="001A60A0" w:rsidRDefault="001A60A0" w:rsidP="0063729B">
            <w:pPr>
              <w:jc w:val="center"/>
              <w:rPr>
                <w:color w:val="000000"/>
              </w:rPr>
            </w:pPr>
            <w:r>
              <w:rPr>
                <w:color w:val="000000"/>
              </w:rPr>
              <w:t>600</w:t>
            </w:r>
          </w:p>
        </w:tc>
        <w:tc>
          <w:tcPr>
            <w:tcW w:w="800" w:type="dxa"/>
            <w:tcBorders>
              <w:top w:val="nil"/>
              <w:left w:val="nil"/>
              <w:bottom w:val="single" w:sz="8" w:space="0" w:color="auto"/>
              <w:right w:val="single" w:sz="8" w:space="0" w:color="auto"/>
            </w:tcBorders>
            <w:shd w:val="clear" w:color="auto" w:fill="auto"/>
            <w:noWrap/>
            <w:vAlign w:val="center"/>
            <w:hideMark/>
          </w:tcPr>
          <w:p w:rsidR="001A60A0" w:rsidRDefault="007A75E2" w:rsidP="00245BD8">
            <w:pPr>
              <w:spacing w:after="0" w:line="240" w:lineRule="auto"/>
              <w:jc w:val="center"/>
              <w:rPr>
                <w:rFonts w:eastAsia="Times New Roman"/>
                <w:color w:val="000000"/>
                <w:lang w:val="uk-UA" w:eastAsia="ru-RU"/>
              </w:rPr>
            </w:pPr>
            <w:r>
              <w:rPr>
                <w:rFonts w:eastAsia="Times New Roman"/>
                <w:color w:val="000000"/>
                <w:lang w:val="uk-UA" w:eastAsia="ru-RU"/>
              </w:rPr>
              <w:t>15,00</w:t>
            </w:r>
          </w:p>
        </w:tc>
        <w:tc>
          <w:tcPr>
            <w:tcW w:w="1340" w:type="dxa"/>
            <w:tcBorders>
              <w:top w:val="nil"/>
              <w:left w:val="nil"/>
              <w:bottom w:val="single" w:sz="8" w:space="0" w:color="auto"/>
              <w:right w:val="single" w:sz="8" w:space="0" w:color="auto"/>
            </w:tcBorders>
            <w:shd w:val="clear" w:color="auto" w:fill="auto"/>
            <w:noWrap/>
            <w:vAlign w:val="center"/>
            <w:hideMark/>
          </w:tcPr>
          <w:p w:rsidR="001A60A0" w:rsidRDefault="007A75E2" w:rsidP="00245BD8">
            <w:pPr>
              <w:spacing w:after="0" w:line="240" w:lineRule="auto"/>
              <w:jc w:val="center"/>
              <w:rPr>
                <w:rFonts w:eastAsia="Times New Roman"/>
                <w:color w:val="000000"/>
                <w:lang w:val="uk-UA" w:eastAsia="ru-RU"/>
              </w:rPr>
            </w:pPr>
            <w:r>
              <w:rPr>
                <w:rFonts w:eastAsia="Times New Roman"/>
                <w:color w:val="000000"/>
                <w:lang w:val="uk-UA" w:eastAsia="ru-RU"/>
              </w:rPr>
              <w:t>9000,00</w:t>
            </w:r>
          </w:p>
        </w:tc>
      </w:tr>
      <w:tr w:rsidR="001A60A0" w:rsidRPr="00957DFD" w:rsidTr="007A75E2">
        <w:trPr>
          <w:trHeight w:val="300"/>
        </w:trPr>
        <w:tc>
          <w:tcPr>
            <w:tcW w:w="2389" w:type="dxa"/>
            <w:tcBorders>
              <w:top w:val="nil"/>
              <w:left w:val="single" w:sz="8" w:space="0" w:color="auto"/>
              <w:bottom w:val="single" w:sz="8" w:space="0" w:color="auto"/>
              <w:right w:val="nil"/>
            </w:tcBorders>
            <w:shd w:val="clear" w:color="auto" w:fill="auto"/>
            <w:noWrap/>
            <w:vAlign w:val="center"/>
            <w:hideMark/>
          </w:tcPr>
          <w:p w:rsidR="001A60A0" w:rsidRPr="007F47AE" w:rsidRDefault="001A60A0" w:rsidP="0063729B">
            <w:pPr>
              <w:rPr>
                <w:lang w:eastAsia="uk-UA"/>
              </w:rPr>
            </w:pPr>
            <w:r>
              <w:rPr>
                <w:lang w:eastAsia="uk-UA"/>
              </w:rPr>
              <w:t>Цибуля</w:t>
            </w:r>
          </w:p>
        </w:tc>
        <w:tc>
          <w:tcPr>
            <w:tcW w:w="1281" w:type="dxa"/>
            <w:tcBorders>
              <w:top w:val="nil"/>
              <w:left w:val="single" w:sz="8" w:space="0" w:color="auto"/>
              <w:bottom w:val="single" w:sz="8" w:space="0" w:color="auto"/>
              <w:right w:val="single" w:sz="8" w:space="0" w:color="auto"/>
            </w:tcBorders>
            <w:shd w:val="clear" w:color="auto" w:fill="auto"/>
            <w:noWrap/>
            <w:hideMark/>
          </w:tcPr>
          <w:p w:rsidR="001A60A0" w:rsidRDefault="001A60A0" w:rsidP="0063729B">
            <w:pPr>
              <w:jc w:val="center"/>
            </w:pPr>
            <w:r>
              <w:t>кг</w:t>
            </w:r>
          </w:p>
        </w:tc>
        <w:tc>
          <w:tcPr>
            <w:tcW w:w="980" w:type="dxa"/>
            <w:tcBorders>
              <w:top w:val="nil"/>
              <w:left w:val="nil"/>
              <w:bottom w:val="single" w:sz="8" w:space="0" w:color="auto"/>
              <w:right w:val="single" w:sz="8" w:space="0" w:color="auto"/>
            </w:tcBorders>
            <w:shd w:val="clear" w:color="auto" w:fill="auto"/>
            <w:noWrap/>
            <w:vAlign w:val="center"/>
            <w:hideMark/>
          </w:tcPr>
          <w:p w:rsidR="001A60A0" w:rsidRDefault="001A60A0" w:rsidP="0063729B">
            <w:pPr>
              <w:jc w:val="center"/>
              <w:rPr>
                <w:color w:val="000000"/>
              </w:rPr>
            </w:pPr>
            <w:r>
              <w:rPr>
                <w:color w:val="000000"/>
              </w:rPr>
              <w:t>500</w:t>
            </w:r>
          </w:p>
        </w:tc>
        <w:tc>
          <w:tcPr>
            <w:tcW w:w="800" w:type="dxa"/>
            <w:tcBorders>
              <w:top w:val="nil"/>
              <w:left w:val="nil"/>
              <w:bottom w:val="single" w:sz="8" w:space="0" w:color="auto"/>
              <w:right w:val="single" w:sz="8" w:space="0" w:color="auto"/>
            </w:tcBorders>
            <w:shd w:val="clear" w:color="auto" w:fill="auto"/>
            <w:noWrap/>
            <w:vAlign w:val="center"/>
            <w:hideMark/>
          </w:tcPr>
          <w:p w:rsidR="001A60A0" w:rsidRDefault="007A75E2" w:rsidP="00245BD8">
            <w:pPr>
              <w:spacing w:after="0" w:line="240" w:lineRule="auto"/>
              <w:jc w:val="center"/>
              <w:rPr>
                <w:rFonts w:eastAsia="Times New Roman"/>
                <w:color w:val="000000"/>
                <w:lang w:val="uk-UA" w:eastAsia="ru-RU"/>
              </w:rPr>
            </w:pPr>
            <w:r>
              <w:rPr>
                <w:rFonts w:eastAsia="Times New Roman"/>
                <w:color w:val="000000"/>
                <w:lang w:val="uk-UA" w:eastAsia="ru-RU"/>
              </w:rPr>
              <w:t>10,00</w:t>
            </w:r>
          </w:p>
        </w:tc>
        <w:tc>
          <w:tcPr>
            <w:tcW w:w="1340" w:type="dxa"/>
            <w:tcBorders>
              <w:top w:val="nil"/>
              <w:left w:val="nil"/>
              <w:bottom w:val="single" w:sz="8" w:space="0" w:color="auto"/>
              <w:right w:val="single" w:sz="8" w:space="0" w:color="auto"/>
            </w:tcBorders>
            <w:shd w:val="clear" w:color="auto" w:fill="auto"/>
            <w:noWrap/>
            <w:vAlign w:val="center"/>
            <w:hideMark/>
          </w:tcPr>
          <w:p w:rsidR="001A60A0" w:rsidRDefault="007A75E2" w:rsidP="00245BD8">
            <w:pPr>
              <w:spacing w:after="0" w:line="240" w:lineRule="auto"/>
              <w:jc w:val="center"/>
              <w:rPr>
                <w:rFonts w:eastAsia="Times New Roman"/>
                <w:color w:val="000000"/>
                <w:lang w:val="uk-UA" w:eastAsia="ru-RU"/>
              </w:rPr>
            </w:pPr>
            <w:r>
              <w:rPr>
                <w:rFonts w:eastAsia="Times New Roman"/>
                <w:color w:val="000000"/>
                <w:lang w:val="uk-UA" w:eastAsia="ru-RU"/>
              </w:rPr>
              <w:t>5000,00</w:t>
            </w:r>
          </w:p>
        </w:tc>
      </w:tr>
      <w:tr w:rsidR="001A60A0" w:rsidRPr="00957DFD" w:rsidTr="007A75E2">
        <w:trPr>
          <w:trHeight w:val="300"/>
        </w:trPr>
        <w:tc>
          <w:tcPr>
            <w:tcW w:w="2389" w:type="dxa"/>
            <w:tcBorders>
              <w:top w:val="nil"/>
              <w:left w:val="single" w:sz="8" w:space="0" w:color="auto"/>
              <w:bottom w:val="single" w:sz="8" w:space="0" w:color="auto"/>
              <w:right w:val="nil"/>
            </w:tcBorders>
            <w:shd w:val="clear" w:color="auto" w:fill="auto"/>
            <w:noWrap/>
            <w:vAlign w:val="center"/>
            <w:hideMark/>
          </w:tcPr>
          <w:p w:rsidR="001A60A0" w:rsidRPr="007F47AE" w:rsidRDefault="001A60A0" w:rsidP="0063729B">
            <w:pPr>
              <w:rPr>
                <w:lang w:eastAsia="uk-UA"/>
              </w:rPr>
            </w:pPr>
            <w:r>
              <w:rPr>
                <w:lang w:eastAsia="uk-UA"/>
              </w:rPr>
              <w:t xml:space="preserve">Морква </w:t>
            </w:r>
            <w:proofErr w:type="gramStart"/>
            <w:r>
              <w:rPr>
                <w:lang w:eastAsia="uk-UA"/>
              </w:rPr>
              <w:t>св</w:t>
            </w:r>
            <w:proofErr w:type="gramEnd"/>
            <w:r>
              <w:rPr>
                <w:lang w:eastAsia="uk-UA"/>
              </w:rPr>
              <w:t>іжа</w:t>
            </w:r>
          </w:p>
        </w:tc>
        <w:tc>
          <w:tcPr>
            <w:tcW w:w="1281" w:type="dxa"/>
            <w:tcBorders>
              <w:top w:val="nil"/>
              <w:left w:val="single" w:sz="8" w:space="0" w:color="auto"/>
              <w:bottom w:val="single" w:sz="8" w:space="0" w:color="auto"/>
              <w:right w:val="single" w:sz="8" w:space="0" w:color="auto"/>
            </w:tcBorders>
            <w:shd w:val="clear" w:color="auto" w:fill="auto"/>
            <w:noWrap/>
            <w:hideMark/>
          </w:tcPr>
          <w:p w:rsidR="001A60A0" w:rsidRDefault="001A60A0" w:rsidP="0063729B">
            <w:pPr>
              <w:jc w:val="center"/>
            </w:pPr>
            <w:r>
              <w:t>кг</w:t>
            </w:r>
          </w:p>
        </w:tc>
        <w:tc>
          <w:tcPr>
            <w:tcW w:w="980" w:type="dxa"/>
            <w:tcBorders>
              <w:top w:val="nil"/>
              <w:left w:val="nil"/>
              <w:bottom w:val="single" w:sz="8" w:space="0" w:color="auto"/>
              <w:right w:val="single" w:sz="8" w:space="0" w:color="auto"/>
            </w:tcBorders>
            <w:shd w:val="clear" w:color="auto" w:fill="auto"/>
            <w:noWrap/>
            <w:vAlign w:val="center"/>
            <w:hideMark/>
          </w:tcPr>
          <w:p w:rsidR="001A60A0" w:rsidRDefault="001A60A0" w:rsidP="0063729B">
            <w:pPr>
              <w:jc w:val="center"/>
              <w:rPr>
                <w:color w:val="000000"/>
              </w:rPr>
            </w:pPr>
            <w:r>
              <w:rPr>
                <w:color w:val="000000"/>
              </w:rPr>
              <w:t>500</w:t>
            </w:r>
          </w:p>
        </w:tc>
        <w:tc>
          <w:tcPr>
            <w:tcW w:w="800" w:type="dxa"/>
            <w:tcBorders>
              <w:top w:val="nil"/>
              <w:left w:val="nil"/>
              <w:bottom w:val="single" w:sz="8" w:space="0" w:color="auto"/>
              <w:right w:val="single" w:sz="8" w:space="0" w:color="auto"/>
            </w:tcBorders>
            <w:shd w:val="clear" w:color="auto" w:fill="auto"/>
            <w:noWrap/>
            <w:vAlign w:val="center"/>
            <w:hideMark/>
          </w:tcPr>
          <w:p w:rsidR="001A60A0" w:rsidRDefault="007A75E2" w:rsidP="00245BD8">
            <w:pPr>
              <w:spacing w:after="0" w:line="240" w:lineRule="auto"/>
              <w:jc w:val="center"/>
              <w:rPr>
                <w:rFonts w:eastAsia="Times New Roman"/>
                <w:color w:val="000000"/>
                <w:lang w:val="uk-UA" w:eastAsia="ru-RU"/>
              </w:rPr>
            </w:pPr>
            <w:r>
              <w:rPr>
                <w:rFonts w:eastAsia="Times New Roman"/>
                <w:color w:val="000000"/>
                <w:lang w:val="uk-UA" w:eastAsia="ru-RU"/>
              </w:rPr>
              <w:t>15,00</w:t>
            </w:r>
          </w:p>
        </w:tc>
        <w:tc>
          <w:tcPr>
            <w:tcW w:w="1340" w:type="dxa"/>
            <w:tcBorders>
              <w:top w:val="nil"/>
              <w:left w:val="nil"/>
              <w:bottom w:val="single" w:sz="8" w:space="0" w:color="auto"/>
              <w:right w:val="single" w:sz="8" w:space="0" w:color="auto"/>
            </w:tcBorders>
            <w:shd w:val="clear" w:color="auto" w:fill="auto"/>
            <w:noWrap/>
            <w:vAlign w:val="center"/>
            <w:hideMark/>
          </w:tcPr>
          <w:p w:rsidR="001A60A0" w:rsidRDefault="007A75E2" w:rsidP="00245BD8">
            <w:pPr>
              <w:spacing w:after="0" w:line="240" w:lineRule="auto"/>
              <w:jc w:val="center"/>
              <w:rPr>
                <w:rFonts w:eastAsia="Times New Roman"/>
                <w:color w:val="000000"/>
                <w:lang w:val="uk-UA" w:eastAsia="ru-RU"/>
              </w:rPr>
            </w:pPr>
            <w:r>
              <w:rPr>
                <w:rFonts w:eastAsia="Times New Roman"/>
                <w:color w:val="000000"/>
                <w:lang w:val="uk-UA" w:eastAsia="ru-RU"/>
              </w:rPr>
              <w:t>7500,00</w:t>
            </w:r>
          </w:p>
        </w:tc>
      </w:tr>
      <w:tr w:rsidR="001A60A0" w:rsidRPr="00957DFD" w:rsidTr="007A75E2">
        <w:trPr>
          <w:trHeight w:val="300"/>
        </w:trPr>
        <w:tc>
          <w:tcPr>
            <w:tcW w:w="2389" w:type="dxa"/>
            <w:tcBorders>
              <w:top w:val="nil"/>
              <w:left w:val="single" w:sz="8" w:space="0" w:color="auto"/>
              <w:bottom w:val="single" w:sz="8" w:space="0" w:color="auto"/>
              <w:right w:val="nil"/>
            </w:tcBorders>
            <w:shd w:val="clear" w:color="auto" w:fill="auto"/>
            <w:noWrap/>
            <w:vAlign w:val="center"/>
            <w:hideMark/>
          </w:tcPr>
          <w:p w:rsidR="001A60A0" w:rsidRPr="007F47AE" w:rsidRDefault="001A60A0" w:rsidP="0063729B">
            <w:pPr>
              <w:rPr>
                <w:lang w:eastAsia="uk-UA"/>
              </w:rPr>
            </w:pPr>
            <w:r>
              <w:rPr>
                <w:lang w:eastAsia="uk-UA"/>
              </w:rPr>
              <w:t>Капуста молода</w:t>
            </w:r>
          </w:p>
        </w:tc>
        <w:tc>
          <w:tcPr>
            <w:tcW w:w="1281" w:type="dxa"/>
            <w:tcBorders>
              <w:top w:val="nil"/>
              <w:left w:val="single" w:sz="8" w:space="0" w:color="auto"/>
              <w:bottom w:val="single" w:sz="8" w:space="0" w:color="auto"/>
              <w:right w:val="single" w:sz="8" w:space="0" w:color="auto"/>
            </w:tcBorders>
            <w:shd w:val="clear" w:color="auto" w:fill="auto"/>
            <w:noWrap/>
            <w:hideMark/>
          </w:tcPr>
          <w:p w:rsidR="001A60A0" w:rsidRDefault="001A60A0" w:rsidP="0063729B">
            <w:pPr>
              <w:jc w:val="center"/>
            </w:pPr>
            <w:r>
              <w:t>кг</w:t>
            </w:r>
          </w:p>
        </w:tc>
        <w:tc>
          <w:tcPr>
            <w:tcW w:w="980" w:type="dxa"/>
            <w:tcBorders>
              <w:top w:val="nil"/>
              <w:left w:val="nil"/>
              <w:bottom w:val="single" w:sz="8" w:space="0" w:color="auto"/>
              <w:right w:val="single" w:sz="8" w:space="0" w:color="auto"/>
            </w:tcBorders>
            <w:shd w:val="clear" w:color="auto" w:fill="auto"/>
            <w:noWrap/>
            <w:vAlign w:val="center"/>
            <w:hideMark/>
          </w:tcPr>
          <w:p w:rsidR="001A60A0" w:rsidRDefault="001A60A0" w:rsidP="0063729B">
            <w:pPr>
              <w:jc w:val="center"/>
              <w:rPr>
                <w:color w:val="000000"/>
              </w:rPr>
            </w:pPr>
            <w:r>
              <w:rPr>
                <w:color w:val="000000"/>
              </w:rPr>
              <w:t>1000</w:t>
            </w:r>
          </w:p>
        </w:tc>
        <w:tc>
          <w:tcPr>
            <w:tcW w:w="800" w:type="dxa"/>
            <w:tcBorders>
              <w:top w:val="nil"/>
              <w:left w:val="nil"/>
              <w:bottom w:val="single" w:sz="8" w:space="0" w:color="auto"/>
              <w:right w:val="single" w:sz="8" w:space="0" w:color="auto"/>
            </w:tcBorders>
            <w:shd w:val="clear" w:color="auto" w:fill="auto"/>
            <w:noWrap/>
            <w:vAlign w:val="center"/>
            <w:hideMark/>
          </w:tcPr>
          <w:p w:rsidR="001A60A0" w:rsidRDefault="007A75E2" w:rsidP="00245BD8">
            <w:pPr>
              <w:spacing w:after="0" w:line="240" w:lineRule="auto"/>
              <w:jc w:val="center"/>
              <w:rPr>
                <w:rFonts w:eastAsia="Times New Roman"/>
                <w:color w:val="000000"/>
                <w:lang w:val="uk-UA" w:eastAsia="ru-RU"/>
              </w:rPr>
            </w:pPr>
            <w:r>
              <w:rPr>
                <w:rFonts w:eastAsia="Times New Roman"/>
                <w:color w:val="000000"/>
                <w:lang w:val="uk-UA" w:eastAsia="ru-RU"/>
              </w:rPr>
              <w:t>15,00</w:t>
            </w:r>
          </w:p>
        </w:tc>
        <w:tc>
          <w:tcPr>
            <w:tcW w:w="1340" w:type="dxa"/>
            <w:tcBorders>
              <w:top w:val="nil"/>
              <w:left w:val="nil"/>
              <w:bottom w:val="single" w:sz="8" w:space="0" w:color="auto"/>
              <w:right w:val="single" w:sz="8" w:space="0" w:color="auto"/>
            </w:tcBorders>
            <w:shd w:val="clear" w:color="auto" w:fill="auto"/>
            <w:noWrap/>
            <w:vAlign w:val="center"/>
            <w:hideMark/>
          </w:tcPr>
          <w:p w:rsidR="001A60A0" w:rsidRDefault="007A75E2" w:rsidP="00245BD8">
            <w:pPr>
              <w:spacing w:after="0" w:line="240" w:lineRule="auto"/>
              <w:jc w:val="center"/>
              <w:rPr>
                <w:rFonts w:eastAsia="Times New Roman"/>
                <w:color w:val="000000"/>
                <w:lang w:val="uk-UA" w:eastAsia="ru-RU"/>
              </w:rPr>
            </w:pPr>
            <w:r>
              <w:rPr>
                <w:rFonts w:eastAsia="Times New Roman"/>
                <w:color w:val="000000"/>
                <w:lang w:val="uk-UA" w:eastAsia="ru-RU"/>
              </w:rPr>
              <w:t>15000,00</w:t>
            </w:r>
          </w:p>
        </w:tc>
      </w:tr>
      <w:tr w:rsidR="00957DFD" w:rsidRPr="00957DFD" w:rsidTr="007A75E2">
        <w:trPr>
          <w:trHeight w:val="300"/>
        </w:trPr>
        <w:tc>
          <w:tcPr>
            <w:tcW w:w="2389" w:type="dxa"/>
            <w:tcBorders>
              <w:top w:val="single" w:sz="4" w:space="0" w:color="auto"/>
              <w:left w:val="single" w:sz="4" w:space="0" w:color="auto"/>
              <w:bottom w:val="single" w:sz="4" w:space="0" w:color="auto"/>
            </w:tcBorders>
            <w:shd w:val="clear" w:color="auto" w:fill="auto"/>
            <w:noWrap/>
            <w:vAlign w:val="bottom"/>
            <w:hideMark/>
          </w:tcPr>
          <w:p w:rsidR="00957DFD" w:rsidRPr="00957DFD" w:rsidRDefault="00957DFD" w:rsidP="00957DFD">
            <w:pPr>
              <w:spacing w:after="0" w:line="240" w:lineRule="auto"/>
              <w:rPr>
                <w:rFonts w:eastAsia="Times New Roman"/>
                <w:color w:val="000000"/>
                <w:lang w:eastAsia="ru-RU"/>
              </w:rPr>
            </w:pPr>
          </w:p>
        </w:tc>
        <w:tc>
          <w:tcPr>
            <w:tcW w:w="1281" w:type="dxa"/>
            <w:tcBorders>
              <w:top w:val="single" w:sz="4" w:space="0" w:color="auto"/>
              <w:bottom w:val="single" w:sz="4" w:space="0" w:color="auto"/>
            </w:tcBorders>
            <w:shd w:val="clear" w:color="auto" w:fill="auto"/>
            <w:noWrap/>
            <w:vAlign w:val="bottom"/>
            <w:hideMark/>
          </w:tcPr>
          <w:p w:rsidR="00957DFD" w:rsidRPr="00957DFD" w:rsidRDefault="00957DFD" w:rsidP="00957DFD">
            <w:pPr>
              <w:spacing w:after="0" w:line="240" w:lineRule="auto"/>
              <w:jc w:val="center"/>
              <w:rPr>
                <w:rFonts w:eastAsia="Times New Roman"/>
                <w:color w:val="000000"/>
                <w:lang w:eastAsia="ru-RU"/>
              </w:rPr>
            </w:pPr>
          </w:p>
        </w:tc>
        <w:tc>
          <w:tcPr>
            <w:tcW w:w="980" w:type="dxa"/>
            <w:tcBorders>
              <w:top w:val="single" w:sz="4" w:space="0" w:color="auto"/>
              <w:bottom w:val="single" w:sz="4" w:space="0" w:color="auto"/>
            </w:tcBorders>
            <w:shd w:val="clear" w:color="auto" w:fill="auto"/>
            <w:noWrap/>
            <w:vAlign w:val="bottom"/>
            <w:hideMark/>
          </w:tcPr>
          <w:p w:rsidR="00957DFD" w:rsidRPr="00957DFD" w:rsidRDefault="00957DFD" w:rsidP="00957DFD">
            <w:pPr>
              <w:spacing w:after="0" w:line="240" w:lineRule="auto"/>
              <w:jc w:val="right"/>
              <w:rPr>
                <w:rFonts w:eastAsia="Times New Roman"/>
                <w:color w:val="000000"/>
                <w:lang w:eastAsia="ru-RU"/>
              </w:rPr>
            </w:pPr>
          </w:p>
        </w:tc>
        <w:tc>
          <w:tcPr>
            <w:tcW w:w="800" w:type="dxa"/>
            <w:tcBorders>
              <w:top w:val="single" w:sz="4" w:space="0" w:color="auto"/>
              <w:bottom w:val="single" w:sz="4" w:space="0" w:color="auto"/>
              <w:right w:val="single" w:sz="4" w:space="0" w:color="auto"/>
            </w:tcBorders>
            <w:shd w:val="clear" w:color="auto" w:fill="auto"/>
            <w:noWrap/>
            <w:vAlign w:val="bottom"/>
            <w:hideMark/>
          </w:tcPr>
          <w:p w:rsidR="00957DFD" w:rsidRPr="00957DFD" w:rsidRDefault="00957DFD" w:rsidP="00957DFD">
            <w:pPr>
              <w:spacing w:after="0" w:line="240" w:lineRule="auto"/>
              <w:jc w:val="right"/>
              <w:rPr>
                <w:rFonts w:eastAsia="Times New Roman"/>
                <w:color w:val="000000"/>
                <w:lang w:eastAsia="ru-RU"/>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7DFD" w:rsidRDefault="007A75E2" w:rsidP="004A1539">
            <w:pPr>
              <w:spacing w:after="0" w:line="240" w:lineRule="auto"/>
              <w:jc w:val="right"/>
              <w:rPr>
                <w:rFonts w:eastAsia="Times New Roman"/>
                <w:color w:val="000000"/>
                <w:lang w:val="uk-UA" w:eastAsia="ru-RU"/>
              </w:rPr>
            </w:pPr>
            <w:r>
              <w:rPr>
                <w:rFonts w:eastAsia="Times New Roman"/>
                <w:color w:val="000000"/>
                <w:lang w:val="uk-UA" w:eastAsia="ru-RU"/>
              </w:rPr>
              <w:t>183500</w:t>
            </w:r>
            <w:r w:rsidR="00957DFD">
              <w:rPr>
                <w:rFonts w:eastAsia="Times New Roman"/>
                <w:color w:val="000000"/>
                <w:lang w:val="uk-UA" w:eastAsia="ru-RU"/>
              </w:rPr>
              <w:t>,00</w:t>
            </w:r>
          </w:p>
        </w:tc>
      </w:tr>
    </w:tbl>
    <w:p w:rsidR="00CA5796" w:rsidRPr="00957DFD" w:rsidRDefault="00CA5796" w:rsidP="00CA5796">
      <w:pPr>
        <w:shd w:val="clear" w:color="auto" w:fill="FFFFFF"/>
        <w:spacing w:after="0" w:line="240" w:lineRule="auto"/>
        <w:jc w:val="both"/>
        <w:rPr>
          <w:rFonts w:ascii="Calibri" w:eastAsia="Times New Roman" w:hAnsi="Calibri"/>
          <w:color w:val="000000"/>
          <w:sz w:val="22"/>
          <w:szCs w:val="22"/>
          <w:lang w:val="uk-UA" w:eastAsia="ru-RU"/>
        </w:rPr>
      </w:pPr>
    </w:p>
    <w:p w:rsidR="007A75E2" w:rsidRDefault="00CA5796" w:rsidP="00AD676E">
      <w:pPr>
        <w:spacing w:line="0" w:lineRule="atLeast"/>
        <w:jc w:val="both"/>
        <w:rPr>
          <w:lang w:val="uk-UA"/>
        </w:rPr>
      </w:pPr>
      <w:r w:rsidRPr="00BC328F">
        <w:rPr>
          <w:rFonts w:eastAsia="Times New Roman"/>
          <w:color w:val="000000"/>
          <w:lang w:val="uk-UA" w:eastAsia="ru-RU"/>
        </w:rPr>
        <w:t>Очікуване споживання на 2021 рік відповідно до річного плану закупівель на 2021 рік становить</w:t>
      </w:r>
      <w:r w:rsidR="00BC328F">
        <w:rPr>
          <w:rFonts w:eastAsia="Times New Roman"/>
          <w:color w:val="000000"/>
          <w:lang w:val="uk-UA" w:eastAsia="ru-RU"/>
        </w:rPr>
        <w:t>:</w:t>
      </w:r>
      <w:r w:rsidRPr="00BC328F">
        <w:rPr>
          <w:rFonts w:eastAsia="Times New Roman"/>
          <w:color w:val="000000"/>
          <w:lang w:val="uk-UA" w:eastAsia="ru-RU"/>
        </w:rPr>
        <w:t xml:space="preserve"> </w:t>
      </w:r>
      <w:r w:rsidR="007A75E2" w:rsidRPr="00577098">
        <w:rPr>
          <w:lang w:val="uk-UA"/>
        </w:rPr>
        <w:t>огірки свіжі</w:t>
      </w:r>
      <w:r w:rsidR="007A75E2">
        <w:rPr>
          <w:lang w:val="uk-UA"/>
        </w:rPr>
        <w:t xml:space="preserve"> </w:t>
      </w:r>
      <w:r w:rsidR="007A75E2" w:rsidRPr="00577098">
        <w:rPr>
          <w:lang w:val="uk-UA"/>
        </w:rPr>
        <w:t>-1</w:t>
      </w:r>
      <w:r w:rsidR="007A75E2">
        <w:rPr>
          <w:lang w:val="uk-UA"/>
        </w:rPr>
        <w:t>0</w:t>
      </w:r>
      <w:r w:rsidR="007A75E2" w:rsidRPr="00577098">
        <w:rPr>
          <w:lang w:val="uk-UA"/>
        </w:rPr>
        <w:t>00 кг;</w:t>
      </w:r>
      <w:r w:rsidR="007A75E2">
        <w:rPr>
          <w:lang w:val="uk-UA"/>
        </w:rPr>
        <w:t xml:space="preserve"> </w:t>
      </w:r>
      <w:r w:rsidR="007A75E2" w:rsidRPr="00577098">
        <w:rPr>
          <w:lang w:val="uk-UA"/>
        </w:rPr>
        <w:t>помідори свіжі -</w:t>
      </w:r>
      <w:r w:rsidR="007A75E2">
        <w:rPr>
          <w:lang w:val="uk-UA"/>
        </w:rPr>
        <w:t>2</w:t>
      </w:r>
      <w:r w:rsidR="007A75E2" w:rsidRPr="00577098">
        <w:rPr>
          <w:lang w:val="uk-UA"/>
        </w:rPr>
        <w:t xml:space="preserve">000 кг; </w:t>
      </w:r>
      <w:r w:rsidR="007A75E2">
        <w:rPr>
          <w:lang w:val="uk-UA"/>
        </w:rPr>
        <w:t xml:space="preserve">перець овочевий -500 кг; </w:t>
      </w:r>
      <w:r w:rsidR="007A75E2" w:rsidRPr="00577098">
        <w:rPr>
          <w:lang w:val="uk-UA"/>
        </w:rPr>
        <w:t xml:space="preserve">кабачки (баклажан, гарбуз)- </w:t>
      </w:r>
      <w:r w:rsidR="007A75E2">
        <w:rPr>
          <w:lang w:val="uk-UA"/>
        </w:rPr>
        <w:t>2</w:t>
      </w:r>
      <w:r w:rsidR="007A75E2" w:rsidRPr="00577098">
        <w:rPr>
          <w:lang w:val="uk-UA"/>
        </w:rPr>
        <w:t>000 кг</w:t>
      </w:r>
      <w:r w:rsidR="007A75E2">
        <w:rPr>
          <w:lang w:val="uk-UA"/>
        </w:rPr>
        <w:t xml:space="preserve">; </w:t>
      </w:r>
      <w:r w:rsidR="007A75E2" w:rsidRPr="00577098">
        <w:rPr>
          <w:lang w:val="uk-UA"/>
        </w:rPr>
        <w:t>яблука -</w:t>
      </w:r>
      <w:r w:rsidR="007A75E2">
        <w:rPr>
          <w:lang w:val="uk-UA"/>
        </w:rPr>
        <w:t>1500</w:t>
      </w:r>
      <w:r w:rsidR="007A75E2" w:rsidRPr="00577098">
        <w:rPr>
          <w:lang w:val="uk-UA"/>
        </w:rPr>
        <w:t xml:space="preserve"> кг</w:t>
      </w:r>
      <w:r w:rsidR="007A75E2">
        <w:rPr>
          <w:lang w:val="uk-UA"/>
        </w:rPr>
        <w:t xml:space="preserve">; </w:t>
      </w:r>
      <w:r w:rsidR="007A75E2" w:rsidRPr="00577098">
        <w:rPr>
          <w:lang w:val="uk-UA"/>
        </w:rPr>
        <w:t>виноград -</w:t>
      </w:r>
      <w:r w:rsidR="007A75E2">
        <w:rPr>
          <w:lang w:val="uk-UA"/>
        </w:rPr>
        <w:t xml:space="preserve"> 6</w:t>
      </w:r>
      <w:r w:rsidR="007A75E2" w:rsidRPr="00577098">
        <w:rPr>
          <w:lang w:val="uk-UA"/>
        </w:rPr>
        <w:t>00 кг</w:t>
      </w:r>
      <w:r w:rsidR="007A75E2">
        <w:rPr>
          <w:lang w:val="uk-UA"/>
        </w:rPr>
        <w:t xml:space="preserve">; </w:t>
      </w:r>
      <w:r w:rsidR="007A75E2" w:rsidRPr="00577098">
        <w:rPr>
          <w:lang w:val="uk-UA"/>
        </w:rPr>
        <w:t>груша – 1500кг</w:t>
      </w:r>
      <w:r w:rsidR="007A75E2">
        <w:rPr>
          <w:lang w:val="uk-UA"/>
        </w:rPr>
        <w:t xml:space="preserve">; </w:t>
      </w:r>
      <w:r w:rsidR="007A75E2" w:rsidRPr="00577098">
        <w:rPr>
          <w:lang w:val="uk-UA"/>
        </w:rPr>
        <w:t>абрикоси -500 кг</w:t>
      </w:r>
      <w:r w:rsidR="007A75E2">
        <w:rPr>
          <w:lang w:val="uk-UA"/>
        </w:rPr>
        <w:t xml:space="preserve">; </w:t>
      </w:r>
      <w:r w:rsidR="007A75E2" w:rsidRPr="00577098">
        <w:rPr>
          <w:lang w:val="uk-UA"/>
        </w:rPr>
        <w:t xml:space="preserve">вишні та черешні – </w:t>
      </w:r>
      <w:r w:rsidR="007A75E2">
        <w:rPr>
          <w:lang w:val="uk-UA"/>
        </w:rPr>
        <w:t>8</w:t>
      </w:r>
      <w:r w:rsidR="007A75E2" w:rsidRPr="00577098">
        <w:rPr>
          <w:lang w:val="uk-UA"/>
        </w:rPr>
        <w:t>00 кг</w:t>
      </w:r>
      <w:r w:rsidR="007A75E2">
        <w:rPr>
          <w:lang w:val="uk-UA"/>
        </w:rPr>
        <w:t xml:space="preserve">; </w:t>
      </w:r>
      <w:r w:rsidR="007A75E2" w:rsidRPr="00577098">
        <w:rPr>
          <w:lang w:val="uk-UA"/>
        </w:rPr>
        <w:t xml:space="preserve">слива – </w:t>
      </w:r>
      <w:r w:rsidR="007A75E2">
        <w:rPr>
          <w:lang w:val="uk-UA"/>
        </w:rPr>
        <w:t>6</w:t>
      </w:r>
      <w:r w:rsidR="007A75E2" w:rsidRPr="00577098">
        <w:rPr>
          <w:lang w:val="uk-UA"/>
        </w:rPr>
        <w:t>00кг</w:t>
      </w:r>
      <w:r w:rsidR="007A75E2">
        <w:rPr>
          <w:lang w:val="uk-UA"/>
        </w:rPr>
        <w:t>; цибуля – 500 кг; морква свіжа – 500 кг;капуста молода – 1000 кг.</w:t>
      </w:r>
    </w:p>
    <w:p w:rsidR="00CA5796" w:rsidRPr="00AD676E" w:rsidRDefault="00CA5796" w:rsidP="00AD676E">
      <w:pPr>
        <w:spacing w:line="0" w:lineRule="atLeast"/>
        <w:jc w:val="both"/>
        <w:rPr>
          <w:rFonts w:eastAsia="Times New Roman"/>
          <w:color w:val="000000"/>
          <w:lang w:eastAsia="ru-RU"/>
        </w:rPr>
      </w:pPr>
      <w:r w:rsidRPr="00BC328F">
        <w:rPr>
          <w:rFonts w:eastAsia="Times New Roman"/>
          <w:color w:val="000000"/>
          <w:lang w:val="uk-UA" w:eastAsia="ru-RU"/>
        </w:rPr>
        <w:t xml:space="preserve">Очікувана вартість предмету закупівлі визначена відповідно до Примірної методики визначення очікуваної вартості предмета закупівлі, затвердженої наказом Мінекономіки від 18.02.2020 № 275 (далі — Методика). </w:t>
      </w:r>
      <w:r w:rsidRPr="002C5CC7">
        <w:rPr>
          <w:rFonts w:eastAsia="Times New Roman"/>
          <w:color w:val="000000"/>
          <w:lang w:eastAsia="ru-RU"/>
        </w:rPr>
        <w:t>Метод, застосований для розрахунку відповідно до Методики.</w:t>
      </w:r>
    </w:p>
    <w:p w:rsidR="00CA5796" w:rsidRPr="002C5CC7" w:rsidRDefault="00CA5796" w:rsidP="00CA5796">
      <w:pPr>
        <w:shd w:val="clear" w:color="auto" w:fill="FFFFFF"/>
        <w:spacing w:after="0" w:line="240" w:lineRule="auto"/>
        <w:rPr>
          <w:rFonts w:ascii="Calibri" w:eastAsia="Times New Roman" w:hAnsi="Calibri"/>
          <w:color w:val="000000"/>
          <w:sz w:val="22"/>
          <w:szCs w:val="22"/>
          <w:lang w:eastAsia="ru-RU"/>
        </w:rPr>
      </w:pPr>
      <w:r w:rsidRPr="002C5CC7">
        <w:rPr>
          <w:rFonts w:eastAsia="Times New Roman"/>
          <w:color w:val="000000"/>
          <w:lang w:eastAsia="ru-RU"/>
        </w:rPr>
        <w:t>Відповідно до Методики:</w:t>
      </w:r>
    </w:p>
    <w:p w:rsidR="00CA5796" w:rsidRPr="002C5CC7" w:rsidRDefault="00CA5796" w:rsidP="00CA5796">
      <w:pPr>
        <w:shd w:val="clear" w:color="auto" w:fill="FFFFFF"/>
        <w:spacing w:after="0" w:line="240" w:lineRule="auto"/>
        <w:rPr>
          <w:rFonts w:ascii="Calibri" w:eastAsia="Times New Roman" w:hAnsi="Calibri"/>
          <w:color w:val="000000"/>
          <w:sz w:val="22"/>
          <w:szCs w:val="22"/>
          <w:lang w:eastAsia="ru-RU"/>
        </w:rPr>
      </w:pPr>
      <w:r w:rsidRPr="002C5CC7">
        <w:rPr>
          <w:rFonts w:eastAsia="Times New Roman"/>
          <w:color w:val="000000"/>
          <w:lang w:eastAsia="ru-RU"/>
        </w:rPr>
        <w:t>ОВрег = V × Цтар, де:</w:t>
      </w:r>
    </w:p>
    <w:p w:rsidR="00CA5796" w:rsidRPr="002C5CC7" w:rsidRDefault="00CA5796" w:rsidP="00CA5796">
      <w:pPr>
        <w:shd w:val="clear" w:color="auto" w:fill="FFFFFF"/>
        <w:spacing w:after="0" w:line="240" w:lineRule="auto"/>
        <w:rPr>
          <w:rFonts w:ascii="Calibri" w:eastAsia="Times New Roman" w:hAnsi="Calibri"/>
          <w:color w:val="000000"/>
          <w:sz w:val="22"/>
          <w:szCs w:val="22"/>
          <w:lang w:eastAsia="ru-RU"/>
        </w:rPr>
      </w:pPr>
      <w:r w:rsidRPr="002C5CC7">
        <w:rPr>
          <w:rFonts w:eastAsia="Times New Roman"/>
          <w:color w:val="000000"/>
          <w:lang w:eastAsia="ru-RU"/>
        </w:rPr>
        <w:t>ОВрег – очікувана вартість закупі</w:t>
      </w:r>
      <w:proofErr w:type="gramStart"/>
      <w:r w:rsidRPr="002C5CC7">
        <w:rPr>
          <w:rFonts w:eastAsia="Times New Roman"/>
          <w:color w:val="000000"/>
          <w:lang w:eastAsia="ru-RU"/>
        </w:rPr>
        <w:t>вл</w:t>
      </w:r>
      <w:proofErr w:type="gramEnd"/>
      <w:r w:rsidRPr="002C5CC7">
        <w:rPr>
          <w:rFonts w:eastAsia="Times New Roman"/>
          <w:color w:val="000000"/>
          <w:lang w:eastAsia="ru-RU"/>
        </w:rPr>
        <w:t>і товарів/послуг, щодо яких проводиться державне регулювання цін і тарифів;</w:t>
      </w:r>
    </w:p>
    <w:p w:rsidR="00CA5796" w:rsidRPr="002C5CC7" w:rsidRDefault="00CA5796" w:rsidP="00CA5796">
      <w:pPr>
        <w:shd w:val="clear" w:color="auto" w:fill="FFFFFF"/>
        <w:spacing w:after="0" w:line="240" w:lineRule="auto"/>
        <w:rPr>
          <w:rFonts w:ascii="Calibri" w:eastAsia="Times New Roman" w:hAnsi="Calibri"/>
          <w:color w:val="000000"/>
          <w:sz w:val="22"/>
          <w:szCs w:val="22"/>
          <w:lang w:eastAsia="ru-RU"/>
        </w:rPr>
      </w:pPr>
      <w:r w:rsidRPr="002C5CC7">
        <w:rPr>
          <w:rFonts w:eastAsia="Times New Roman"/>
          <w:color w:val="000000"/>
          <w:lang w:eastAsia="ru-RU"/>
        </w:rPr>
        <w:t>V – кількість (обсяг) товару/послуги, що закуповується;</w:t>
      </w:r>
    </w:p>
    <w:p w:rsidR="00CA5796" w:rsidRPr="002C5CC7" w:rsidRDefault="00CA5796" w:rsidP="00CA5796">
      <w:pPr>
        <w:shd w:val="clear" w:color="auto" w:fill="FFFFFF"/>
        <w:spacing w:after="0" w:line="240" w:lineRule="auto"/>
        <w:rPr>
          <w:rFonts w:ascii="Calibri" w:eastAsia="Times New Roman" w:hAnsi="Calibri"/>
          <w:color w:val="000000"/>
          <w:sz w:val="22"/>
          <w:szCs w:val="22"/>
          <w:lang w:eastAsia="ru-RU"/>
        </w:rPr>
      </w:pPr>
      <w:r w:rsidRPr="002C5CC7">
        <w:rPr>
          <w:rFonts w:eastAsia="Times New Roman"/>
          <w:color w:val="000000"/>
          <w:lang w:eastAsia="ru-RU"/>
        </w:rPr>
        <w:t>Цтар – ціна (тариф) за одиницю товару/послуги, затверджена відповідним нормативно правовим актом.</w:t>
      </w:r>
    </w:p>
    <w:p w:rsidR="000E43A1" w:rsidRDefault="00CA5796" w:rsidP="00CA5796">
      <w:pPr>
        <w:shd w:val="clear" w:color="auto" w:fill="FFFFFF"/>
        <w:spacing w:after="0" w:line="240" w:lineRule="auto"/>
        <w:rPr>
          <w:rFonts w:eastAsia="Times New Roman"/>
          <w:color w:val="000000"/>
          <w:lang w:val="uk-UA" w:eastAsia="ru-RU"/>
        </w:rPr>
      </w:pPr>
      <w:r w:rsidRPr="002C5CC7">
        <w:rPr>
          <w:rFonts w:eastAsia="Times New Roman"/>
          <w:color w:val="000000"/>
          <w:lang w:eastAsia="ru-RU"/>
        </w:rPr>
        <w:t>Загальна вартість предмета закупі</w:t>
      </w:r>
      <w:proofErr w:type="gramStart"/>
      <w:r w:rsidRPr="002C5CC7">
        <w:rPr>
          <w:rFonts w:eastAsia="Times New Roman"/>
          <w:color w:val="000000"/>
          <w:lang w:eastAsia="ru-RU"/>
        </w:rPr>
        <w:t>вл</w:t>
      </w:r>
      <w:proofErr w:type="gramEnd"/>
      <w:r w:rsidRPr="002C5CC7">
        <w:rPr>
          <w:rFonts w:eastAsia="Times New Roman"/>
          <w:color w:val="000000"/>
          <w:lang w:eastAsia="ru-RU"/>
        </w:rPr>
        <w:t xml:space="preserve">і становить   – </w:t>
      </w:r>
      <w:r w:rsidR="007A75E2">
        <w:rPr>
          <w:rFonts w:eastAsia="Times New Roman"/>
          <w:color w:val="000000"/>
          <w:lang w:val="uk-UA" w:eastAsia="ru-RU"/>
        </w:rPr>
        <w:t>183500</w:t>
      </w:r>
      <w:r w:rsidR="004A1539">
        <w:rPr>
          <w:rFonts w:eastAsia="Times New Roman"/>
          <w:color w:val="000000"/>
          <w:lang w:val="uk-UA" w:eastAsia="ru-RU"/>
        </w:rPr>
        <w:t>,00</w:t>
      </w:r>
      <w:r w:rsidR="004A1539" w:rsidRPr="002C5CC7">
        <w:rPr>
          <w:rFonts w:eastAsia="Times New Roman"/>
          <w:color w:val="000000"/>
          <w:lang w:eastAsia="ru-RU"/>
        </w:rPr>
        <w:t xml:space="preserve"> грн. з ПДВ</w:t>
      </w:r>
      <w:r w:rsidR="007C347F" w:rsidRPr="00B370E4">
        <w:rPr>
          <w:rFonts w:eastAsia="Times New Roman"/>
          <w:color w:val="000000"/>
          <w:lang w:eastAsia="ru-RU"/>
        </w:rPr>
        <w:t>.</w:t>
      </w:r>
      <w:r w:rsidR="007C347F" w:rsidRPr="002C5CC7">
        <w:rPr>
          <w:rFonts w:eastAsia="Times New Roman"/>
          <w:color w:val="000000"/>
          <w:lang w:eastAsia="ru-RU"/>
        </w:rPr>
        <w:t xml:space="preserve"> </w:t>
      </w:r>
    </w:p>
    <w:p w:rsidR="00CA5796" w:rsidRPr="002C5CC7" w:rsidRDefault="00CA5796" w:rsidP="00CA5796">
      <w:pPr>
        <w:shd w:val="clear" w:color="auto" w:fill="FFFFFF"/>
        <w:spacing w:after="0" w:line="240" w:lineRule="auto"/>
        <w:rPr>
          <w:rFonts w:ascii="Calibri" w:eastAsia="Times New Roman" w:hAnsi="Calibri"/>
          <w:color w:val="000000"/>
          <w:sz w:val="22"/>
          <w:szCs w:val="22"/>
          <w:lang w:eastAsia="ru-RU"/>
        </w:rPr>
      </w:pPr>
      <w:r w:rsidRPr="002C5CC7">
        <w:rPr>
          <w:rFonts w:eastAsia="Times New Roman"/>
          <w:b/>
          <w:bCs/>
          <w:color w:val="000000"/>
          <w:lang w:eastAsia="ru-RU"/>
        </w:rPr>
        <w:t>8. Процедура закупі</w:t>
      </w:r>
      <w:proofErr w:type="gramStart"/>
      <w:r w:rsidRPr="002C5CC7">
        <w:rPr>
          <w:rFonts w:eastAsia="Times New Roman"/>
          <w:b/>
          <w:bCs/>
          <w:color w:val="000000"/>
          <w:lang w:eastAsia="ru-RU"/>
        </w:rPr>
        <w:t>вл</w:t>
      </w:r>
      <w:proofErr w:type="gramEnd"/>
      <w:r w:rsidRPr="002C5CC7">
        <w:rPr>
          <w:rFonts w:eastAsia="Times New Roman"/>
          <w:b/>
          <w:bCs/>
          <w:color w:val="000000"/>
          <w:lang w:eastAsia="ru-RU"/>
        </w:rPr>
        <w:t>і</w:t>
      </w:r>
      <w:r w:rsidRPr="002C5CC7">
        <w:rPr>
          <w:rFonts w:eastAsia="Times New Roman"/>
          <w:color w:val="000000"/>
          <w:lang w:eastAsia="ru-RU"/>
        </w:rPr>
        <w:t>: Відкриті торги, що застосовується відповідно до пункту 5 частини 2 ст. 4 Закону «Про публічні закупівлі».</w:t>
      </w:r>
    </w:p>
    <w:p w:rsidR="00B370E4" w:rsidRPr="00B370E4" w:rsidRDefault="00B370E4" w:rsidP="00B370E4">
      <w:pPr>
        <w:shd w:val="clear" w:color="auto" w:fill="FFFFFF"/>
        <w:spacing w:after="0" w:line="240" w:lineRule="auto"/>
        <w:rPr>
          <w:rFonts w:ascii="Calibri" w:eastAsia="Times New Roman" w:hAnsi="Calibri"/>
          <w:color w:val="000000"/>
          <w:sz w:val="22"/>
          <w:szCs w:val="22"/>
          <w:lang w:eastAsia="ru-RU"/>
        </w:rPr>
      </w:pPr>
      <w:r w:rsidRPr="00B370E4">
        <w:rPr>
          <w:rFonts w:eastAsia="Times New Roman"/>
          <w:color w:val="000000"/>
          <w:lang w:eastAsia="ru-RU"/>
        </w:rPr>
        <w:t>             </w:t>
      </w:r>
      <w:r w:rsidR="00144EC6" w:rsidRPr="007A0FD4">
        <w:rPr>
          <w:lang w:val="uk-UA"/>
        </w:rPr>
        <w:t xml:space="preserve">Директор ДДО             </w:t>
      </w:r>
      <w:r w:rsidR="00144EC6">
        <w:rPr>
          <w:lang w:val="uk-UA"/>
        </w:rPr>
        <w:t xml:space="preserve">          </w:t>
      </w:r>
      <w:r w:rsidR="00144EC6" w:rsidRPr="007A0FD4">
        <w:rPr>
          <w:lang w:val="uk-UA"/>
        </w:rPr>
        <w:t xml:space="preserve">                 Бородкіна Є.І.</w:t>
      </w:r>
    </w:p>
    <w:p w:rsidR="00B370E4" w:rsidRPr="00B370E4" w:rsidRDefault="00B370E4" w:rsidP="00B370E4">
      <w:pPr>
        <w:shd w:val="clear" w:color="auto" w:fill="FFFFFF"/>
        <w:spacing w:after="0" w:line="240" w:lineRule="auto"/>
        <w:rPr>
          <w:rFonts w:ascii="Calibri" w:eastAsia="Times New Roman" w:hAnsi="Calibri"/>
          <w:color w:val="000000"/>
          <w:sz w:val="22"/>
          <w:szCs w:val="22"/>
          <w:lang w:eastAsia="ru-RU"/>
        </w:rPr>
      </w:pPr>
      <w:r w:rsidRPr="00B370E4">
        <w:rPr>
          <w:rFonts w:eastAsia="Times New Roman"/>
          <w:color w:val="000000"/>
          <w:lang w:eastAsia="ru-RU"/>
        </w:rPr>
        <w:t> </w:t>
      </w:r>
    </w:p>
    <w:p w:rsidR="00B370E4" w:rsidRPr="00B370E4" w:rsidRDefault="00144EC6" w:rsidP="00B370E4">
      <w:pPr>
        <w:shd w:val="clear" w:color="auto" w:fill="FFFFFF"/>
        <w:spacing w:after="0" w:line="240" w:lineRule="auto"/>
        <w:rPr>
          <w:rFonts w:ascii="Calibri" w:eastAsia="Times New Roman" w:hAnsi="Calibri"/>
          <w:color w:val="000000"/>
          <w:sz w:val="22"/>
          <w:szCs w:val="22"/>
          <w:lang w:eastAsia="ru-RU"/>
        </w:rPr>
      </w:pPr>
      <w:r>
        <w:rPr>
          <w:lang w:val="uk-UA"/>
        </w:rPr>
        <w:t xml:space="preserve">            </w:t>
      </w:r>
      <w:r w:rsidRPr="007A0FD4">
        <w:rPr>
          <w:lang w:val="uk-UA"/>
        </w:rPr>
        <w:t>Головний бухгалтер                                Систєрова Л.М.</w:t>
      </w:r>
    </w:p>
    <w:sectPr w:rsidR="00B370E4" w:rsidRPr="00B370E4" w:rsidSect="00865A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Google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708"/>
  <w:characterSpacingControl w:val="doNotCompress"/>
  <w:compat/>
  <w:rsids>
    <w:rsidRoot w:val="00B370E4"/>
    <w:rsid w:val="000C0D53"/>
    <w:rsid w:val="000E43A1"/>
    <w:rsid w:val="00110743"/>
    <w:rsid w:val="00122B6F"/>
    <w:rsid w:val="00144EC6"/>
    <w:rsid w:val="00163F15"/>
    <w:rsid w:val="001A60A0"/>
    <w:rsid w:val="001F4427"/>
    <w:rsid w:val="00236E1C"/>
    <w:rsid w:val="00245BD8"/>
    <w:rsid w:val="00263719"/>
    <w:rsid w:val="002C4F76"/>
    <w:rsid w:val="002D0252"/>
    <w:rsid w:val="00303B17"/>
    <w:rsid w:val="003A49F1"/>
    <w:rsid w:val="003B0A82"/>
    <w:rsid w:val="003B545B"/>
    <w:rsid w:val="003C39C3"/>
    <w:rsid w:val="00404C8C"/>
    <w:rsid w:val="00451181"/>
    <w:rsid w:val="00454805"/>
    <w:rsid w:val="004972CC"/>
    <w:rsid w:val="004A1539"/>
    <w:rsid w:val="00515770"/>
    <w:rsid w:val="00526322"/>
    <w:rsid w:val="00546F26"/>
    <w:rsid w:val="005509CC"/>
    <w:rsid w:val="005F26E4"/>
    <w:rsid w:val="00607981"/>
    <w:rsid w:val="0064721B"/>
    <w:rsid w:val="006612BE"/>
    <w:rsid w:val="00697885"/>
    <w:rsid w:val="007A75E2"/>
    <w:rsid w:val="007C347F"/>
    <w:rsid w:val="007D725F"/>
    <w:rsid w:val="00865AE9"/>
    <w:rsid w:val="00883998"/>
    <w:rsid w:val="00891518"/>
    <w:rsid w:val="008B7A4E"/>
    <w:rsid w:val="008C7DC7"/>
    <w:rsid w:val="00957DFD"/>
    <w:rsid w:val="00987460"/>
    <w:rsid w:val="00992219"/>
    <w:rsid w:val="00A03ADC"/>
    <w:rsid w:val="00A3301E"/>
    <w:rsid w:val="00A44C7F"/>
    <w:rsid w:val="00AD676E"/>
    <w:rsid w:val="00AF2364"/>
    <w:rsid w:val="00B02B47"/>
    <w:rsid w:val="00B370E4"/>
    <w:rsid w:val="00B73545"/>
    <w:rsid w:val="00B829B8"/>
    <w:rsid w:val="00BC328F"/>
    <w:rsid w:val="00C83608"/>
    <w:rsid w:val="00CA5796"/>
    <w:rsid w:val="00CA664D"/>
    <w:rsid w:val="00D90934"/>
    <w:rsid w:val="00DA28B2"/>
    <w:rsid w:val="00DB289F"/>
    <w:rsid w:val="00DB387A"/>
    <w:rsid w:val="00DF071C"/>
    <w:rsid w:val="00E64932"/>
    <w:rsid w:val="00F01049"/>
    <w:rsid w:val="00F22AC4"/>
    <w:rsid w:val="00F44819"/>
    <w:rsid w:val="00FC65ED"/>
    <w:rsid w:val="00FD59E3"/>
    <w:rsid w:val="00FE69E9"/>
    <w:rsid w:val="00FF0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AE9"/>
  </w:style>
  <w:style w:type="paragraph" w:styleId="1">
    <w:name w:val="heading 1"/>
    <w:basedOn w:val="a"/>
    <w:link w:val="10"/>
    <w:uiPriority w:val="9"/>
    <w:qFormat/>
    <w:rsid w:val="006612BE"/>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B370E4"/>
    <w:pPr>
      <w:spacing w:before="100" w:beforeAutospacing="1" w:after="100" w:afterAutospacing="1" w:line="240" w:lineRule="auto"/>
    </w:pPr>
    <w:rPr>
      <w:rFonts w:eastAsia="Times New Roman"/>
      <w:lang w:eastAsia="ru-RU"/>
    </w:rPr>
  </w:style>
  <w:style w:type="character" w:customStyle="1" w:styleId="c20">
    <w:name w:val="c20"/>
    <w:basedOn w:val="a0"/>
    <w:rsid w:val="00B370E4"/>
  </w:style>
  <w:style w:type="character" w:customStyle="1" w:styleId="c1">
    <w:name w:val="c1"/>
    <w:basedOn w:val="a0"/>
    <w:rsid w:val="00B370E4"/>
  </w:style>
  <w:style w:type="paragraph" w:customStyle="1" w:styleId="c13">
    <w:name w:val="c13"/>
    <w:basedOn w:val="a"/>
    <w:rsid w:val="00B370E4"/>
    <w:pPr>
      <w:spacing w:before="100" w:beforeAutospacing="1" w:after="100" w:afterAutospacing="1" w:line="240" w:lineRule="auto"/>
    </w:pPr>
    <w:rPr>
      <w:rFonts w:eastAsia="Times New Roman"/>
      <w:lang w:eastAsia="ru-RU"/>
    </w:rPr>
  </w:style>
  <w:style w:type="character" w:customStyle="1" w:styleId="c7">
    <w:name w:val="c7"/>
    <w:basedOn w:val="a0"/>
    <w:rsid w:val="00B370E4"/>
  </w:style>
  <w:style w:type="character" w:customStyle="1" w:styleId="c5">
    <w:name w:val="c5"/>
    <w:basedOn w:val="a0"/>
    <w:rsid w:val="00B370E4"/>
  </w:style>
  <w:style w:type="paragraph" w:customStyle="1" w:styleId="c26">
    <w:name w:val="c26"/>
    <w:basedOn w:val="a"/>
    <w:rsid w:val="00B370E4"/>
    <w:pPr>
      <w:spacing w:before="100" w:beforeAutospacing="1" w:after="100" w:afterAutospacing="1" w:line="240" w:lineRule="auto"/>
    </w:pPr>
    <w:rPr>
      <w:rFonts w:eastAsia="Times New Roman"/>
      <w:lang w:eastAsia="ru-RU"/>
    </w:rPr>
  </w:style>
  <w:style w:type="character" w:customStyle="1" w:styleId="c2">
    <w:name w:val="c2"/>
    <w:basedOn w:val="a0"/>
    <w:rsid w:val="00B370E4"/>
  </w:style>
  <w:style w:type="character" w:customStyle="1" w:styleId="c6">
    <w:name w:val="c6"/>
    <w:basedOn w:val="a0"/>
    <w:rsid w:val="00B370E4"/>
  </w:style>
  <w:style w:type="paragraph" w:customStyle="1" w:styleId="c22">
    <w:name w:val="c22"/>
    <w:basedOn w:val="a"/>
    <w:rsid w:val="00B370E4"/>
    <w:pPr>
      <w:spacing w:before="100" w:beforeAutospacing="1" w:after="100" w:afterAutospacing="1" w:line="240" w:lineRule="auto"/>
    </w:pPr>
    <w:rPr>
      <w:rFonts w:eastAsia="Times New Roman"/>
      <w:lang w:eastAsia="ru-RU"/>
    </w:rPr>
  </w:style>
  <w:style w:type="paragraph" w:customStyle="1" w:styleId="c16">
    <w:name w:val="c16"/>
    <w:basedOn w:val="a"/>
    <w:rsid w:val="00B370E4"/>
    <w:pPr>
      <w:spacing w:before="100" w:beforeAutospacing="1" w:after="100" w:afterAutospacing="1" w:line="240" w:lineRule="auto"/>
    </w:pPr>
    <w:rPr>
      <w:rFonts w:eastAsia="Times New Roman"/>
      <w:lang w:eastAsia="ru-RU"/>
    </w:rPr>
  </w:style>
  <w:style w:type="paragraph" w:customStyle="1" w:styleId="c10">
    <w:name w:val="c10"/>
    <w:basedOn w:val="a"/>
    <w:rsid w:val="00B370E4"/>
    <w:pPr>
      <w:spacing w:before="100" w:beforeAutospacing="1" w:after="100" w:afterAutospacing="1" w:line="240" w:lineRule="auto"/>
    </w:pPr>
    <w:rPr>
      <w:rFonts w:eastAsia="Times New Roman"/>
      <w:lang w:eastAsia="ru-RU"/>
    </w:rPr>
  </w:style>
  <w:style w:type="character" w:customStyle="1" w:styleId="c32">
    <w:name w:val="c32"/>
    <w:basedOn w:val="a0"/>
    <w:rsid w:val="00B370E4"/>
  </w:style>
  <w:style w:type="character" w:customStyle="1" w:styleId="h-select-all">
    <w:name w:val="h-select-all"/>
    <w:basedOn w:val="a0"/>
    <w:rsid w:val="00236E1C"/>
  </w:style>
  <w:style w:type="character" w:styleId="a3">
    <w:name w:val="Hyperlink"/>
    <w:basedOn w:val="a0"/>
    <w:uiPriority w:val="99"/>
    <w:semiHidden/>
    <w:unhideWhenUsed/>
    <w:rsid w:val="00236E1C"/>
    <w:rPr>
      <w:color w:val="0000FF"/>
      <w:u w:val="single"/>
    </w:rPr>
  </w:style>
  <w:style w:type="character" w:customStyle="1" w:styleId="10">
    <w:name w:val="Заголовок 1 Знак"/>
    <w:basedOn w:val="a0"/>
    <w:link w:val="1"/>
    <w:uiPriority w:val="9"/>
    <w:rsid w:val="006612BE"/>
    <w:rPr>
      <w:rFonts w:eastAsia="Times New Roman"/>
      <w:b/>
      <w:bCs/>
      <w:kern w:val="36"/>
      <w:sz w:val="48"/>
      <w:szCs w:val="48"/>
      <w:lang w:eastAsia="ru-RU"/>
    </w:rPr>
  </w:style>
  <w:style w:type="character" w:customStyle="1" w:styleId="defaultFontStyle">
    <w:name w:val="defaultFontStyle"/>
    <w:rsid w:val="00DB289F"/>
    <w:rPr>
      <w:rFonts w:ascii="Arial" w:eastAsia="Times New Roman" w:hAnsi="Arial"/>
      <w:sz w:val="24"/>
    </w:rPr>
  </w:style>
  <w:style w:type="paragraph" w:styleId="a4">
    <w:name w:val="Normal (Web)"/>
    <w:basedOn w:val="a"/>
    <w:link w:val="a5"/>
    <w:rsid w:val="000E43A1"/>
    <w:pPr>
      <w:suppressAutoHyphens/>
      <w:spacing w:before="280" w:after="280" w:line="240" w:lineRule="auto"/>
    </w:pPr>
    <w:rPr>
      <w:rFonts w:eastAsia="Times New Roman"/>
      <w:lang w:eastAsia="zh-CN"/>
    </w:rPr>
  </w:style>
  <w:style w:type="character" w:customStyle="1" w:styleId="a5">
    <w:name w:val="Обычный (веб) Знак"/>
    <w:link w:val="a4"/>
    <w:locked/>
    <w:rsid w:val="000E43A1"/>
    <w:rPr>
      <w:rFonts w:eastAsia="Times New Roman"/>
      <w:lang w:eastAsia="zh-CN"/>
    </w:rPr>
  </w:style>
  <w:style w:type="paragraph" w:styleId="a6">
    <w:name w:val="No Spacing"/>
    <w:uiPriority w:val="99"/>
    <w:qFormat/>
    <w:rsid w:val="003B545B"/>
    <w:pPr>
      <w:suppressAutoHyphens/>
      <w:spacing w:after="0" w:line="240" w:lineRule="auto"/>
    </w:pPr>
    <w:rPr>
      <w:rFonts w:ascii="Calibri" w:eastAsia="Calibri" w:hAnsi="Calibri" w:cs="Calibri"/>
      <w:kern w:val="1"/>
      <w:sz w:val="22"/>
      <w:szCs w:val="22"/>
      <w:lang w:eastAsia="zh-CN"/>
    </w:rPr>
  </w:style>
</w:styles>
</file>

<file path=word/webSettings.xml><?xml version="1.0" encoding="utf-8"?>
<w:webSettings xmlns:r="http://schemas.openxmlformats.org/officeDocument/2006/relationships" xmlns:w="http://schemas.openxmlformats.org/wordprocessingml/2006/main">
  <w:divs>
    <w:div w:id="98642623">
      <w:bodyDiv w:val="1"/>
      <w:marLeft w:val="0"/>
      <w:marRight w:val="0"/>
      <w:marTop w:val="0"/>
      <w:marBottom w:val="0"/>
      <w:divBdr>
        <w:top w:val="none" w:sz="0" w:space="0" w:color="auto"/>
        <w:left w:val="none" w:sz="0" w:space="0" w:color="auto"/>
        <w:bottom w:val="none" w:sz="0" w:space="0" w:color="auto"/>
        <w:right w:val="none" w:sz="0" w:space="0" w:color="auto"/>
      </w:divBdr>
    </w:div>
    <w:div w:id="236525867">
      <w:bodyDiv w:val="1"/>
      <w:marLeft w:val="0"/>
      <w:marRight w:val="0"/>
      <w:marTop w:val="0"/>
      <w:marBottom w:val="0"/>
      <w:divBdr>
        <w:top w:val="none" w:sz="0" w:space="0" w:color="auto"/>
        <w:left w:val="none" w:sz="0" w:space="0" w:color="auto"/>
        <w:bottom w:val="none" w:sz="0" w:space="0" w:color="auto"/>
        <w:right w:val="none" w:sz="0" w:space="0" w:color="auto"/>
      </w:divBdr>
    </w:div>
    <w:div w:id="269434517">
      <w:bodyDiv w:val="1"/>
      <w:marLeft w:val="0"/>
      <w:marRight w:val="0"/>
      <w:marTop w:val="0"/>
      <w:marBottom w:val="0"/>
      <w:divBdr>
        <w:top w:val="none" w:sz="0" w:space="0" w:color="auto"/>
        <w:left w:val="none" w:sz="0" w:space="0" w:color="auto"/>
        <w:bottom w:val="none" w:sz="0" w:space="0" w:color="auto"/>
        <w:right w:val="none" w:sz="0" w:space="0" w:color="auto"/>
      </w:divBdr>
      <w:divsChild>
        <w:div w:id="703754980">
          <w:marLeft w:val="0"/>
          <w:marRight w:val="0"/>
          <w:marTop w:val="0"/>
          <w:marBottom w:val="0"/>
          <w:divBdr>
            <w:top w:val="none" w:sz="0" w:space="0" w:color="auto"/>
            <w:left w:val="none" w:sz="0" w:space="0" w:color="auto"/>
            <w:bottom w:val="none" w:sz="0" w:space="0" w:color="auto"/>
            <w:right w:val="none" w:sz="0" w:space="0" w:color="auto"/>
          </w:divBdr>
          <w:divsChild>
            <w:div w:id="857355599">
              <w:marLeft w:val="0"/>
              <w:marRight w:val="0"/>
              <w:marTop w:val="0"/>
              <w:marBottom w:val="0"/>
              <w:divBdr>
                <w:top w:val="none" w:sz="0" w:space="0" w:color="auto"/>
                <w:left w:val="none" w:sz="0" w:space="0" w:color="auto"/>
                <w:bottom w:val="single" w:sz="6" w:space="0" w:color="CCCCCC"/>
                <w:right w:val="none" w:sz="0" w:space="0" w:color="auto"/>
              </w:divBdr>
              <w:divsChild>
                <w:div w:id="2093426854">
                  <w:marLeft w:val="300"/>
                  <w:marRight w:val="0"/>
                  <w:marTop w:val="100"/>
                  <w:marBottom w:val="100"/>
                  <w:divBdr>
                    <w:top w:val="none" w:sz="0" w:space="0" w:color="auto"/>
                    <w:left w:val="none" w:sz="0" w:space="0" w:color="auto"/>
                    <w:bottom w:val="none" w:sz="0" w:space="0" w:color="auto"/>
                    <w:right w:val="none" w:sz="0" w:space="0" w:color="auto"/>
                  </w:divBdr>
                </w:div>
                <w:div w:id="12654475">
                  <w:marLeft w:val="0"/>
                  <w:marRight w:val="375"/>
                  <w:marTop w:val="100"/>
                  <w:marBottom w:val="100"/>
                  <w:divBdr>
                    <w:top w:val="none" w:sz="0" w:space="0" w:color="auto"/>
                    <w:left w:val="none" w:sz="0" w:space="0" w:color="auto"/>
                    <w:bottom w:val="none" w:sz="0" w:space="0" w:color="auto"/>
                    <w:right w:val="none" w:sz="0" w:space="0" w:color="auto"/>
                  </w:divBdr>
                </w:div>
              </w:divsChild>
            </w:div>
          </w:divsChild>
        </w:div>
        <w:div w:id="829909590">
          <w:marLeft w:val="0"/>
          <w:marRight w:val="0"/>
          <w:marTop w:val="0"/>
          <w:marBottom w:val="0"/>
          <w:divBdr>
            <w:top w:val="none" w:sz="0" w:space="0" w:color="auto"/>
            <w:left w:val="none" w:sz="0" w:space="0" w:color="auto"/>
            <w:bottom w:val="none" w:sz="0" w:space="0" w:color="auto"/>
            <w:right w:val="none" w:sz="0" w:space="0" w:color="auto"/>
          </w:divBdr>
          <w:divsChild>
            <w:div w:id="10976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19904">
      <w:bodyDiv w:val="1"/>
      <w:marLeft w:val="0"/>
      <w:marRight w:val="0"/>
      <w:marTop w:val="0"/>
      <w:marBottom w:val="0"/>
      <w:divBdr>
        <w:top w:val="none" w:sz="0" w:space="0" w:color="auto"/>
        <w:left w:val="none" w:sz="0" w:space="0" w:color="auto"/>
        <w:bottom w:val="none" w:sz="0" w:space="0" w:color="auto"/>
        <w:right w:val="none" w:sz="0" w:space="0" w:color="auto"/>
      </w:divBdr>
    </w:div>
    <w:div w:id="515314307">
      <w:bodyDiv w:val="1"/>
      <w:marLeft w:val="0"/>
      <w:marRight w:val="0"/>
      <w:marTop w:val="0"/>
      <w:marBottom w:val="0"/>
      <w:divBdr>
        <w:top w:val="none" w:sz="0" w:space="0" w:color="auto"/>
        <w:left w:val="none" w:sz="0" w:space="0" w:color="auto"/>
        <w:bottom w:val="none" w:sz="0" w:space="0" w:color="auto"/>
        <w:right w:val="none" w:sz="0" w:space="0" w:color="auto"/>
      </w:divBdr>
    </w:div>
    <w:div w:id="717052639">
      <w:bodyDiv w:val="1"/>
      <w:marLeft w:val="0"/>
      <w:marRight w:val="0"/>
      <w:marTop w:val="0"/>
      <w:marBottom w:val="0"/>
      <w:divBdr>
        <w:top w:val="none" w:sz="0" w:space="0" w:color="auto"/>
        <w:left w:val="none" w:sz="0" w:space="0" w:color="auto"/>
        <w:bottom w:val="none" w:sz="0" w:space="0" w:color="auto"/>
        <w:right w:val="none" w:sz="0" w:space="0" w:color="auto"/>
      </w:divBdr>
    </w:div>
    <w:div w:id="798494440">
      <w:bodyDiv w:val="1"/>
      <w:marLeft w:val="0"/>
      <w:marRight w:val="0"/>
      <w:marTop w:val="0"/>
      <w:marBottom w:val="0"/>
      <w:divBdr>
        <w:top w:val="none" w:sz="0" w:space="0" w:color="auto"/>
        <w:left w:val="none" w:sz="0" w:space="0" w:color="auto"/>
        <w:bottom w:val="none" w:sz="0" w:space="0" w:color="auto"/>
        <w:right w:val="none" w:sz="0" w:space="0" w:color="auto"/>
      </w:divBdr>
    </w:div>
    <w:div w:id="1031876018">
      <w:bodyDiv w:val="1"/>
      <w:marLeft w:val="0"/>
      <w:marRight w:val="0"/>
      <w:marTop w:val="0"/>
      <w:marBottom w:val="0"/>
      <w:divBdr>
        <w:top w:val="none" w:sz="0" w:space="0" w:color="auto"/>
        <w:left w:val="none" w:sz="0" w:space="0" w:color="auto"/>
        <w:bottom w:val="none" w:sz="0" w:space="0" w:color="auto"/>
        <w:right w:val="none" w:sz="0" w:space="0" w:color="auto"/>
      </w:divBdr>
    </w:div>
    <w:div w:id="1156841791">
      <w:bodyDiv w:val="1"/>
      <w:marLeft w:val="0"/>
      <w:marRight w:val="0"/>
      <w:marTop w:val="0"/>
      <w:marBottom w:val="0"/>
      <w:divBdr>
        <w:top w:val="none" w:sz="0" w:space="0" w:color="auto"/>
        <w:left w:val="none" w:sz="0" w:space="0" w:color="auto"/>
        <w:bottom w:val="none" w:sz="0" w:space="0" w:color="auto"/>
        <w:right w:val="none" w:sz="0" w:space="0" w:color="auto"/>
      </w:divBdr>
    </w:div>
    <w:div w:id="1495876378">
      <w:bodyDiv w:val="1"/>
      <w:marLeft w:val="0"/>
      <w:marRight w:val="0"/>
      <w:marTop w:val="0"/>
      <w:marBottom w:val="0"/>
      <w:divBdr>
        <w:top w:val="none" w:sz="0" w:space="0" w:color="auto"/>
        <w:left w:val="none" w:sz="0" w:space="0" w:color="auto"/>
        <w:bottom w:val="none" w:sz="0" w:space="0" w:color="auto"/>
        <w:right w:val="none" w:sz="0" w:space="0" w:color="auto"/>
      </w:divBdr>
    </w:div>
    <w:div w:id="1548644174">
      <w:bodyDiv w:val="1"/>
      <w:marLeft w:val="0"/>
      <w:marRight w:val="0"/>
      <w:marTop w:val="0"/>
      <w:marBottom w:val="0"/>
      <w:divBdr>
        <w:top w:val="none" w:sz="0" w:space="0" w:color="auto"/>
        <w:left w:val="none" w:sz="0" w:space="0" w:color="auto"/>
        <w:bottom w:val="none" w:sz="0" w:space="0" w:color="auto"/>
        <w:right w:val="none" w:sz="0" w:space="0" w:color="auto"/>
      </w:divBdr>
    </w:div>
    <w:div w:id="1664240306">
      <w:bodyDiv w:val="1"/>
      <w:marLeft w:val="0"/>
      <w:marRight w:val="0"/>
      <w:marTop w:val="0"/>
      <w:marBottom w:val="0"/>
      <w:divBdr>
        <w:top w:val="none" w:sz="0" w:space="0" w:color="auto"/>
        <w:left w:val="none" w:sz="0" w:space="0" w:color="auto"/>
        <w:bottom w:val="none" w:sz="0" w:space="0" w:color="auto"/>
        <w:right w:val="none" w:sz="0" w:space="0" w:color="auto"/>
      </w:divBdr>
    </w:div>
    <w:div w:id="1786728858">
      <w:bodyDiv w:val="1"/>
      <w:marLeft w:val="0"/>
      <w:marRight w:val="0"/>
      <w:marTop w:val="0"/>
      <w:marBottom w:val="0"/>
      <w:divBdr>
        <w:top w:val="none" w:sz="0" w:space="0" w:color="auto"/>
        <w:left w:val="none" w:sz="0" w:space="0" w:color="auto"/>
        <w:bottom w:val="none" w:sz="0" w:space="0" w:color="auto"/>
        <w:right w:val="none" w:sz="0" w:space="0" w:color="auto"/>
      </w:divBdr>
    </w:div>
    <w:div w:id="1843398914">
      <w:bodyDiv w:val="1"/>
      <w:marLeft w:val="0"/>
      <w:marRight w:val="0"/>
      <w:marTop w:val="0"/>
      <w:marBottom w:val="0"/>
      <w:divBdr>
        <w:top w:val="none" w:sz="0" w:space="0" w:color="auto"/>
        <w:left w:val="none" w:sz="0" w:space="0" w:color="auto"/>
        <w:bottom w:val="none" w:sz="0" w:space="0" w:color="auto"/>
        <w:right w:val="none" w:sz="0" w:space="0" w:color="auto"/>
      </w:divBdr>
    </w:div>
    <w:div w:id="1849951982">
      <w:bodyDiv w:val="1"/>
      <w:marLeft w:val="0"/>
      <w:marRight w:val="0"/>
      <w:marTop w:val="0"/>
      <w:marBottom w:val="0"/>
      <w:divBdr>
        <w:top w:val="none" w:sz="0" w:space="0" w:color="auto"/>
        <w:left w:val="none" w:sz="0" w:space="0" w:color="auto"/>
        <w:bottom w:val="none" w:sz="0" w:space="0" w:color="auto"/>
        <w:right w:val="none" w:sz="0" w:space="0" w:color="auto"/>
      </w:divBdr>
    </w:div>
    <w:div w:id="192822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5</Pages>
  <Words>2098</Words>
  <Characters>11960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32</cp:revision>
  <cp:lastPrinted>2021-07-23T10:42:00Z</cp:lastPrinted>
  <dcterms:created xsi:type="dcterms:W3CDTF">2021-07-26T10:56:00Z</dcterms:created>
  <dcterms:modified xsi:type="dcterms:W3CDTF">2021-07-28T12:54:00Z</dcterms:modified>
</cp:coreProperties>
</file>